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2F2F2" w:themeColor="background1" w:themeShade="F2"/>
  <w:body>
    <w:tbl>
      <w:tblPr>
        <w:tblStyle w:val="TableGrid"/>
        <w:tblpPr w:leftFromText="180" w:rightFromText="180" w:vertAnchor="page" w:horzAnchor="margin" w:tblpY="2686"/>
        <w:tblW w:w="9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0"/>
        <w:gridCol w:w="4950"/>
      </w:tblGrid>
      <w:tr w:rsidR="00B65C7F" w:rsidTr="00752109">
        <w:trPr>
          <w:trHeight w:val="3187"/>
        </w:trPr>
        <w:tc>
          <w:tcPr>
            <w:tcW w:w="4950" w:type="dxa"/>
          </w:tcPr>
          <w:p w:rsidR="00B65C7F" w:rsidRPr="001F5842" w:rsidRDefault="00AE3394" w:rsidP="004867A8">
            <w:pPr>
              <w:spacing w:after="80"/>
              <w:jc w:val="both"/>
              <w:rPr>
                <w:rFonts w:ascii="Times New Roman" w:hAnsi="Times New Roman" w:cs="Times New Roman"/>
                <w:b/>
                <w:sz w:val="20"/>
                <w:szCs w:val="20"/>
                <w:lang w:val="en-US"/>
              </w:rPr>
            </w:pPr>
            <w:r w:rsidRPr="001F5842">
              <w:rPr>
                <w:rFonts w:ascii="Times New Roman" w:eastAsia="Times New Roman" w:hAnsi="Times New Roman" w:cs="Times New Roman"/>
                <w:noProof/>
                <w:sz w:val="20"/>
                <w:szCs w:val="20"/>
                <w:lang w:eastAsia="en-IN" w:bidi="hi-IN"/>
              </w:rPr>
              <w:drawing>
                <wp:anchor distT="0" distB="0" distL="114300" distR="114300" simplePos="0" relativeHeight="251658240" behindDoc="0" locked="0" layoutInCell="1" allowOverlap="1">
                  <wp:simplePos x="0" y="0"/>
                  <wp:positionH relativeFrom="column">
                    <wp:posOffset>1898650</wp:posOffset>
                  </wp:positionH>
                  <wp:positionV relativeFrom="paragraph">
                    <wp:posOffset>90170</wp:posOffset>
                  </wp:positionV>
                  <wp:extent cx="885825" cy="1000125"/>
                  <wp:effectExtent l="0" t="0" r="9525" b="9525"/>
                  <wp:wrapSquare wrapText="bothSides"/>
                  <wp:docPr id="4" name="Picture 4" descr="cid:cc90e015-c48b-410d-9cd9-9ec13ad256ce@INDPRD01.PROD.OUTLOO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cc90e015-c48b-410d-9cd9-9ec13ad256ce@INDPRD01.PROD.OUTLOOK.COM"/>
                          <pic:cNvPicPr>
                            <a:picLocks noChangeAspect="1" noChangeArrowheads="1"/>
                          </pic:cNvPicPr>
                        </pic:nvPicPr>
                        <pic:blipFill rotWithShape="1">
                          <a:blip r:embed="rId8" r:link="rId9" cstate="print">
                            <a:extLst>
                              <a:ext uri="{28A0092B-C50C-407E-A947-70E740481C1C}">
                                <a14:useLocalDpi xmlns:a14="http://schemas.microsoft.com/office/drawing/2010/main" val="0"/>
                              </a:ext>
                            </a:extLst>
                          </a:blip>
                          <a:srcRect l="15190" t="19548" r="19278" b="30350"/>
                          <a:stretch/>
                        </pic:blipFill>
                        <pic:spPr bwMode="auto">
                          <a:xfrm>
                            <a:off x="0" y="0"/>
                            <a:ext cx="885825" cy="1000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5C7F" w:rsidRPr="001F5842">
              <w:rPr>
                <w:rFonts w:ascii="Times New Roman" w:hAnsi="Times New Roman" w:cs="Times New Roman"/>
                <w:b/>
                <w:sz w:val="20"/>
                <w:szCs w:val="20"/>
                <w:lang w:val="en-US"/>
              </w:rPr>
              <w:t>Harsh Parwani</w:t>
            </w:r>
            <w:r w:rsidR="00BA7716" w:rsidRPr="001F5842">
              <w:rPr>
                <w:rFonts w:ascii="Times New Roman" w:hAnsi="Times New Roman" w:cs="Times New Roman"/>
                <w:b/>
                <w:sz w:val="20"/>
                <w:szCs w:val="20"/>
                <w:lang w:val="en-US"/>
              </w:rPr>
              <w:t xml:space="preserve">                                      </w:t>
            </w:r>
          </w:p>
          <w:p w:rsidR="00B65C7F" w:rsidRPr="001F5842" w:rsidRDefault="004D087A" w:rsidP="004867A8">
            <w:pPr>
              <w:spacing w:after="80"/>
              <w:jc w:val="both"/>
              <w:rPr>
                <w:rFonts w:ascii="Times New Roman" w:hAnsi="Times New Roman" w:cs="Times New Roman"/>
                <w:sz w:val="20"/>
                <w:szCs w:val="20"/>
                <w:lang w:val="en-US"/>
              </w:rPr>
            </w:pPr>
            <w:r>
              <w:rPr>
                <w:rFonts w:ascii="Times New Roman" w:hAnsi="Times New Roman" w:cs="Times New Roman"/>
                <w:sz w:val="20"/>
                <w:szCs w:val="20"/>
                <w:lang w:val="en-US"/>
              </w:rPr>
              <w:t>AGM</w:t>
            </w:r>
            <w:r w:rsidR="00413557" w:rsidRPr="001F5842">
              <w:rPr>
                <w:rFonts w:ascii="Times New Roman" w:hAnsi="Times New Roman" w:cs="Times New Roman"/>
                <w:sz w:val="20"/>
                <w:szCs w:val="20"/>
                <w:lang w:val="en-US"/>
              </w:rPr>
              <w:t xml:space="preserve"> -Engineering</w:t>
            </w:r>
          </w:p>
          <w:p w:rsidR="00752109" w:rsidRPr="001F5842" w:rsidRDefault="00752109" w:rsidP="00752109">
            <w:pPr>
              <w:spacing w:after="80"/>
              <w:rPr>
                <w:rFonts w:ascii="Times New Roman" w:hAnsi="Times New Roman" w:cs="Times New Roman"/>
                <w:sz w:val="20"/>
                <w:szCs w:val="20"/>
                <w:lang w:val="en-US"/>
              </w:rPr>
            </w:pPr>
            <w:r>
              <w:rPr>
                <w:rFonts w:ascii="Times New Roman" w:hAnsi="Times New Roman" w:cs="Times New Roman"/>
                <w:sz w:val="20"/>
                <w:szCs w:val="20"/>
                <w:lang w:val="en-US"/>
              </w:rPr>
              <w:t>Kalpataru Project International               Limited, Mumbai</w:t>
            </w:r>
          </w:p>
          <w:p w:rsidR="00315D91" w:rsidRPr="001F5842" w:rsidRDefault="00315D91" w:rsidP="004867A8">
            <w:pPr>
              <w:spacing w:after="20"/>
              <w:jc w:val="both"/>
              <w:rPr>
                <w:rFonts w:ascii="Times New Roman" w:hAnsi="Times New Roman" w:cs="Times New Roman"/>
                <w:sz w:val="20"/>
                <w:szCs w:val="20"/>
                <w:lang w:val="en-US"/>
              </w:rPr>
            </w:pPr>
            <w:r w:rsidRPr="001F5842">
              <w:rPr>
                <w:rFonts w:ascii="Times New Roman" w:hAnsi="Times New Roman" w:cs="Times New Roman"/>
                <w:sz w:val="20"/>
                <w:szCs w:val="20"/>
                <w:lang w:val="en-US"/>
              </w:rPr>
              <w:t xml:space="preserve">Harsh Parwani, born 1986 </w:t>
            </w:r>
            <w:r w:rsidR="00522E6C" w:rsidRPr="001F5842">
              <w:rPr>
                <w:rFonts w:ascii="Times New Roman" w:hAnsi="Times New Roman" w:cs="Times New Roman"/>
                <w:sz w:val="20"/>
                <w:szCs w:val="20"/>
                <w:lang w:val="en-US"/>
              </w:rPr>
              <w:t>received</w:t>
            </w:r>
          </w:p>
          <w:p w:rsidR="00522E6C" w:rsidRPr="001F5842" w:rsidRDefault="00522E6C" w:rsidP="004867A8">
            <w:pPr>
              <w:spacing w:after="20"/>
              <w:jc w:val="both"/>
              <w:rPr>
                <w:rFonts w:ascii="Times New Roman" w:hAnsi="Times New Roman" w:cs="Times New Roman"/>
                <w:sz w:val="20"/>
                <w:szCs w:val="20"/>
                <w:lang w:val="en-US"/>
              </w:rPr>
            </w:pPr>
            <w:r w:rsidRPr="001F5842">
              <w:rPr>
                <w:rFonts w:ascii="Times New Roman" w:hAnsi="Times New Roman" w:cs="Times New Roman"/>
                <w:sz w:val="20"/>
                <w:szCs w:val="20"/>
                <w:lang w:val="en-US"/>
              </w:rPr>
              <w:t>his</w:t>
            </w:r>
            <w:r w:rsidR="00315D91" w:rsidRPr="001F5842">
              <w:rPr>
                <w:rFonts w:ascii="Times New Roman" w:hAnsi="Times New Roman" w:cs="Times New Roman"/>
                <w:sz w:val="20"/>
                <w:szCs w:val="20"/>
                <w:lang w:val="en-US"/>
              </w:rPr>
              <w:t xml:space="preserve"> </w:t>
            </w:r>
            <w:r w:rsidR="00B65C7F" w:rsidRPr="001F5842">
              <w:rPr>
                <w:rFonts w:ascii="Times New Roman" w:hAnsi="Times New Roman" w:cs="Times New Roman"/>
                <w:sz w:val="20"/>
                <w:szCs w:val="20"/>
                <w:lang w:val="en-US"/>
              </w:rPr>
              <w:t>civil engineering</w:t>
            </w:r>
            <w:r w:rsidRPr="001F5842">
              <w:rPr>
                <w:rFonts w:ascii="Times New Roman" w:hAnsi="Times New Roman" w:cs="Times New Roman"/>
                <w:sz w:val="20"/>
                <w:szCs w:val="20"/>
                <w:lang w:val="en-US"/>
              </w:rPr>
              <w:t xml:space="preserve"> </w:t>
            </w:r>
            <w:r w:rsidR="00F343B1" w:rsidRPr="001F5842">
              <w:rPr>
                <w:rFonts w:ascii="Times New Roman" w:hAnsi="Times New Roman" w:cs="Times New Roman"/>
                <w:sz w:val="20"/>
                <w:szCs w:val="20"/>
                <w:lang w:val="en-US"/>
              </w:rPr>
              <w:t>Degree</w:t>
            </w:r>
            <w:r w:rsidR="00B65C7F" w:rsidRPr="001F5842">
              <w:rPr>
                <w:rFonts w:ascii="Times New Roman" w:hAnsi="Times New Roman" w:cs="Times New Roman"/>
                <w:sz w:val="20"/>
                <w:szCs w:val="20"/>
                <w:lang w:val="en-US"/>
              </w:rPr>
              <w:t xml:space="preserve"> From </w:t>
            </w:r>
          </w:p>
          <w:p w:rsidR="00DB0FF5" w:rsidRDefault="00B65C7F" w:rsidP="004867A8">
            <w:pPr>
              <w:spacing w:after="20"/>
              <w:jc w:val="both"/>
              <w:rPr>
                <w:rFonts w:ascii="Times New Roman" w:hAnsi="Times New Roman" w:cs="Times New Roman"/>
                <w:sz w:val="20"/>
                <w:szCs w:val="20"/>
                <w:lang w:val="en-US"/>
              </w:rPr>
            </w:pPr>
            <w:r w:rsidRPr="001F5842">
              <w:rPr>
                <w:rFonts w:ascii="Times New Roman" w:hAnsi="Times New Roman" w:cs="Times New Roman"/>
                <w:sz w:val="20"/>
                <w:szCs w:val="20"/>
                <w:lang w:val="en-US"/>
              </w:rPr>
              <w:t>Univ</w:t>
            </w:r>
            <w:r w:rsidR="00522E6C" w:rsidRPr="001F5842">
              <w:rPr>
                <w:rFonts w:ascii="Times New Roman" w:hAnsi="Times New Roman" w:cs="Times New Roman"/>
                <w:sz w:val="20"/>
                <w:szCs w:val="20"/>
                <w:lang w:val="en-US"/>
              </w:rPr>
              <w:t>ersity</w:t>
            </w:r>
            <w:r w:rsidRPr="001F5842">
              <w:rPr>
                <w:rFonts w:ascii="Times New Roman" w:hAnsi="Times New Roman" w:cs="Times New Roman"/>
                <w:sz w:val="20"/>
                <w:szCs w:val="20"/>
                <w:lang w:val="en-US"/>
              </w:rPr>
              <w:t xml:space="preserve"> of Mumbai</w:t>
            </w:r>
            <w:r w:rsidR="00413557" w:rsidRPr="001F5842">
              <w:rPr>
                <w:rFonts w:ascii="Times New Roman" w:hAnsi="Times New Roman" w:cs="Times New Roman"/>
                <w:sz w:val="20"/>
                <w:szCs w:val="20"/>
                <w:lang w:val="en-US"/>
              </w:rPr>
              <w:t xml:space="preserve"> and</w:t>
            </w:r>
            <w:r w:rsidR="00315D91" w:rsidRPr="001F5842">
              <w:rPr>
                <w:rFonts w:ascii="Times New Roman" w:hAnsi="Times New Roman" w:cs="Times New Roman"/>
                <w:sz w:val="20"/>
                <w:szCs w:val="20"/>
                <w:lang w:val="en-US"/>
              </w:rPr>
              <w:t xml:space="preserve"> having a</w:t>
            </w:r>
            <w:r w:rsidR="00F343B1" w:rsidRPr="001F5842">
              <w:rPr>
                <w:rFonts w:ascii="Times New Roman" w:hAnsi="Times New Roman" w:cs="Times New Roman"/>
                <w:sz w:val="20"/>
                <w:szCs w:val="20"/>
                <w:lang w:val="en-US"/>
              </w:rPr>
              <w:t xml:space="preserve"> total 10</w:t>
            </w:r>
            <w:r w:rsidR="00DB0FF5" w:rsidRPr="001F5842">
              <w:rPr>
                <w:rFonts w:ascii="Times New Roman" w:hAnsi="Times New Roman" w:cs="Times New Roman"/>
                <w:sz w:val="20"/>
                <w:szCs w:val="20"/>
                <w:lang w:val="en-US"/>
              </w:rPr>
              <w:t xml:space="preserve">+ </w:t>
            </w:r>
            <w:r w:rsidR="00F343B1" w:rsidRPr="001F5842">
              <w:rPr>
                <w:rFonts w:ascii="Times New Roman" w:hAnsi="Times New Roman" w:cs="Times New Roman"/>
                <w:sz w:val="20"/>
                <w:szCs w:val="20"/>
                <w:lang w:val="en-US"/>
              </w:rPr>
              <w:t xml:space="preserve">year Experience </w:t>
            </w:r>
            <w:r w:rsidR="00C90073">
              <w:rPr>
                <w:rFonts w:ascii="Times New Roman" w:hAnsi="Times New Roman" w:cs="Times New Roman"/>
                <w:sz w:val="20"/>
                <w:szCs w:val="20"/>
                <w:lang w:val="en-US"/>
              </w:rPr>
              <w:t>in the field of B</w:t>
            </w:r>
            <w:r w:rsidR="00DB0FF5" w:rsidRPr="001F5842">
              <w:rPr>
                <w:rFonts w:ascii="Times New Roman" w:hAnsi="Times New Roman" w:cs="Times New Roman"/>
                <w:sz w:val="20"/>
                <w:szCs w:val="20"/>
                <w:lang w:val="en-US"/>
              </w:rPr>
              <w:t>ridge engineering.</w:t>
            </w:r>
          </w:p>
          <w:p w:rsidR="00FD5ECB" w:rsidRPr="00F343B1" w:rsidRDefault="00FD5ECB" w:rsidP="004867A8">
            <w:pPr>
              <w:spacing w:after="20"/>
              <w:jc w:val="both"/>
              <w:rPr>
                <w:sz w:val="20"/>
                <w:szCs w:val="20"/>
                <w:lang w:val="en-US"/>
              </w:rPr>
            </w:pPr>
            <w:r>
              <w:rPr>
                <w:rFonts w:ascii="Times New Roman" w:hAnsi="Times New Roman" w:cs="Times New Roman"/>
                <w:sz w:val="20"/>
                <w:szCs w:val="20"/>
                <w:lang w:val="en-US"/>
              </w:rPr>
              <w:t>harsh.parwani@kalpataruprojects.com</w:t>
            </w:r>
          </w:p>
        </w:tc>
        <w:tc>
          <w:tcPr>
            <w:tcW w:w="4950" w:type="dxa"/>
          </w:tcPr>
          <w:p w:rsidR="00B65C7F" w:rsidRPr="001F5842" w:rsidRDefault="00413557" w:rsidP="00AE3394">
            <w:pPr>
              <w:spacing w:after="80"/>
              <w:rPr>
                <w:rFonts w:ascii="Times New Roman" w:hAnsi="Times New Roman" w:cs="Times New Roman"/>
                <w:b/>
                <w:sz w:val="20"/>
                <w:szCs w:val="20"/>
                <w:lang w:val="en-US"/>
              </w:rPr>
            </w:pPr>
            <w:r w:rsidRPr="001F5842">
              <w:rPr>
                <w:rFonts w:ascii="Times New Roman" w:hAnsi="Times New Roman" w:cs="Times New Roman"/>
                <w:noProof/>
                <w:sz w:val="20"/>
                <w:szCs w:val="20"/>
                <w:lang w:eastAsia="en-IN" w:bidi="hi-IN"/>
              </w:rPr>
              <w:drawing>
                <wp:anchor distT="0" distB="0" distL="114300" distR="114300" simplePos="0" relativeHeight="251659264" behindDoc="0" locked="0" layoutInCell="1" allowOverlap="1">
                  <wp:simplePos x="0" y="0"/>
                  <wp:positionH relativeFrom="column">
                    <wp:posOffset>1896745</wp:posOffset>
                  </wp:positionH>
                  <wp:positionV relativeFrom="paragraph">
                    <wp:posOffset>0</wp:posOffset>
                  </wp:positionV>
                  <wp:extent cx="872490" cy="942975"/>
                  <wp:effectExtent l="0" t="0" r="3810" b="9525"/>
                  <wp:wrapSquare wrapText="bothSides"/>
                  <wp:docPr id="2" name="Picture 2" descr="C:\Users\RakeshKumar.Mehta\Desktop\pho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keshKumar.Mehta\Desktop\photo-R.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72490" cy="942975"/>
                          </a:xfrm>
                          <a:prstGeom prst="rect">
                            <a:avLst/>
                          </a:prstGeom>
                          <a:noFill/>
                          <a:ln>
                            <a:noFill/>
                          </a:ln>
                        </pic:spPr>
                      </pic:pic>
                    </a:graphicData>
                  </a:graphic>
                  <wp14:sizeRelH relativeFrom="page">
                    <wp14:pctWidth>0</wp14:pctWidth>
                  </wp14:sizeRelH>
                  <wp14:sizeRelV relativeFrom="page">
                    <wp14:pctHeight>0</wp14:pctHeight>
                  </wp14:sizeRelV>
                </wp:anchor>
              </w:drawing>
            </w:r>
            <w:r w:rsidR="00AE3394">
              <w:rPr>
                <w:rFonts w:ascii="Times New Roman" w:hAnsi="Times New Roman" w:cs="Times New Roman"/>
                <w:b/>
                <w:sz w:val="20"/>
                <w:szCs w:val="20"/>
                <w:lang w:val="en-US"/>
              </w:rPr>
              <w:t xml:space="preserve">      </w:t>
            </w:r>
            <w:r w:rsidR="00B65C7F" w:rsidRPr="001F5842">
              <w:rPr>
                <w:rFonts w:ascii="Times New Roman" w:hAnsi="Times New Roman" w:cs="Times New Roman"/>
                <w:b/>
                <w:sz w:val="20"/>
                <w:szCs w:val="20"/>
                <w:lang w:val="en-US"/>
              </w:rPr>
              <w:t xml:space="preserve">Rakesh </w:t>
            </w:r>
            <w:r w:rsidRPr="001F5842">
              <w:rPr>
                <w:rFonts w:ascii="Times New Roman" w:hAnsi="Times New Roman" w:cs="Times New Roman"/>
                <w:b/>
                <w:sz w:val="20"/>
                <w:szCs w:val="20"/>
                <w:lang w:val="en-US"/>
              </w:rPr>
              <w:t xml:space="preserve">Kumar </w:t>
            </w:r>
            <w:r w:rsidR="00B65C7F" w:rsidRPr="001F5842">
              <w:rPr>
                <w:rFonts w:ascii="Times New Roman" w:hAnsi="Times New Roman" w:cs="Times New Roman"/>
                <w:b/>
                <w:sz w:val="20"/>
                <w:szCs w:val="20"/>
                <w:lang w:val="en-US"/>
              </w:rPr>
              <w:t>Mehta</w:t>
            </w:r>
          </w:p>
          <w:p w:rsidR="00AE3394" w:rsidRDefault="00AE3394" w:rsidP="00AE3394">
            <w:pPr>
              <w:spacing w:after="80"/>
              <w:rPr>
                <w:rFonts w:ascii="Times New Roman" w:hAnsi="Times New Roman" w:cs="Times New Roman"/>
                <w:sz w:val="20"/>
                <w:szCs w:val="20"/>
                <w:lang w:val="en-US"/>
              </w:rPr>
            </w:pPr>
            <w:r>
              <w:rPr>
                <w:rFonts w:ascii="Times New Roman" w:hAnsi="Times New Roman" w:cs="Times New Roman"/>
                <w:sz w:val="20"/>
                <w:szCs w:val="20"/>
                <w:lang w:val="en-US"/>
              </w:rPr>
              <w:t xml:space="preserve">     </w:t>
            </w:r>
            <w:r w:rsidR="00AC2225" w:rsidRPr="001F5842">
              <w:rPr>
                <w:rFonts w:ascii="Times New Roman" w:hAnsi="Times New Roman" w:cs="Times New Roman"/>
                <w:sz w:val="20"/>
                <w:szCs w:val="20"/>
                <w:lang w:val="en-US"/>
              </w:rPr>
              <w:t>A</w:t>
            </w:r>
            <w:r>
              <w:rPr>
                <w:rFonts w:ascii="Times New Roman" w:hAnsi="Times New Roman" w:cs="Times New Roman"/>
                <w:sz w:val="20"/>
                <w:szCs w:val="20"/>
                <w:lang w:val="en-US"/>
              </w:rPr>
              <w:t>VP-Engineering</w:t>
            </w:r>
          </w:p>
          <w:p w:rsidR="002C39F2" w:rsidRDefault="00AE3394" w:rsidP="002C39F2">
            <w:pPr>
              <w:rPr>
                <w:rFonts w:ascii="Times New Roman" w:hAnsi="Times New Roman" w:cs="Times New Roman"/>
                <w:sz w:val="20"/>
                <w:szCs w:val="20"/>
                <w:lang w:val="en-US"/>
              </w:rPr>
            </w:pPr>
            <w:r>
              <w:rPr>
                <w:rFonts w:ascii="Times New Roman" w:hAnsi="Times New Roman" w:cs="Times New Roman"/>
                <w:sz w:val="20"/>
                <w:szCs w:val="20"/>
                <w:lang w:val="en-US"/>
              </w:rPr>
              <w:t xml:space="preserve">     K</w:t>
            </w:r>
            <w:r w:rsidR="00752109">
              <w:rPr>
                <w:rFonts w:ascii="Times New Roman" w:hAnsi="Times New Roman" w:cs="Times New Roman"/>
                <w:sz w:val="20"/>
                <w:szCs w:val="20"/>
                <w:lang w:val="en-US"/>
              </w:rPr>
              <w:t xml:space="preserve">alpataru Project International              </w:t>
            </w:r>
            <w:r w:rsidR="002C39F2">
              <w:rPr>
                <w:rFonts w:ascii="Times New Roman" w:hAnsi="Times New Roman" w:cs="Times New Roman"/>
                <w:sz w:val="20"/>
                <w:szCs w:val="20"/>
                <w:lang w:val="en-US"/>
              </w:rPr>
              <w:t xml:space="preserve">   </w:t>
            </w:r>
          </w:p>
          <w:p w:rsidR="00B65C7F" w:rsidRPr="001F5842" w:rsidRDefault="002C39F2" w:rsidP="002C39F2">
            <w:pPr>
              <w:rPr>
                <w:rFonts w:ascii="Times New Roman" w:hAnsi="Times New Roman" w:cs="Times New Roman"/>
                <w:sz w:val="20"/>
                <w:szCs w:val="20"/>
                <w:lang w:val="en-US"/>
              </w:rPr>
            </w:pPr>
            <w:r>
              <w:rPr>
                <w:rFonts w:ascii="Times New Roman" w:hAnsi="Times New Roman" w:cs="Times New Roman"/>
                <w:sz w:val="20"/>
                <w:szCs w:val="20"/>
                <w:lang w:val="en-US"/>
              </w:rPr>
              <w:t xml:space="preserve">    </w:t>
            </w:r>
            <w:r w:rsidR="00752109">
              <w:rPr>
                <w:rFonts w:ascii="Times New Roman" w:hAnsi="Times New Roman" w:cs="Times New Roman"/>
                <w:sz w:val="20"/>
                <w:szCs w:val="20"/>
                <w:lang w:val="en-US"/>
              </w:rPr>
              <w:t xml:space="preserve"> Limited, </w:t>
            </w:r>
            <w:r w:rsidR="00AE3394">
              <w:rPr>
                <w:rFonts w:ascii="Times New Roman" w:hAnsi="Times New Roman" w:cs="Times New Roman"/>
                <w:sz w:val="20"/>
                <w:szCs w:val="20"/>
                <w:lang w:val="en-US"/>
              </w:rPr>
              <w:t>Mumbai</w:t>
            </w:r>
          </w:p>
          <w:p w:rsidR="00AE3394" w:rsidRDefault="00752109" w:rsidP="00AE3394">
            <w:pPr>
              <w:spacing w:after="20"/>
              <w:rPr>
                <w:rFonts w:ascii="Times New Roman" w:hAnsi="Times New Roman" w:cs="Times New Roman"/>
                <w:sz w:val="20"/>
                <w:szCs w:val="20"/>
                <w:lang w:val="en-US"/>
              </w:rPr>
            </w:pPr>
            <w:r>
              <w:rPr>
                <w:rFonts w:ascii="Times New Roman" w:hAnsi="Times New Roman" w:cs="Times New Roman"/>
                <w:sz w:val="20"/>
                <w:szCs w:val="20"/>
                <w:lang w:val="en-US"/>
              </w:rPr>
              <w:t xml:space="preserve">     </w:t>
            </w:r>
            <w:r w:rsidR="00B65C7F" w:rsidRPr="001F5842">
              <w:rPr>
                <w:rFonts w:ascii="Times New Roman" w:hAnsi="Times New Roman" w:cs="Times New Roman"/>
                <w:sz w:val="20"/>
                <w:szCs w:val="20"/>
                <w:lang w:val="en-US"/>
              </w:rPr>
              <w:t xml:space="preserve">Rakesh </w:t>
            </w:r>
            <w:r w:rsidR="00522E6C" w:rsidRPr="001F5842">
              <w:rPr>
                <w:rFonts w:ascii="Times New Roman" w:hAnsi="Times New Roman" w:cs="Times New Roman"/>
                <w:sz w:val="20"/>
                <w:szCs w:val="20"/>
                <w:lang w:val="en-US"/>
              </w:rPr>
              <w:t xml:space="preserve">K </w:t>
            </w:r>
            <w:r w:rsidR="00B65C7F" w:rsidRPr="001F5842">
              <w:rPr>
                <w:rFonts w:ascii="Times New Roman" w:hAnsi="Times New Roman" w:cs="Times New Roman"/>
                <w:sz w:val="20"/>
                <w:szCs w:val="20"/>
                <w:lang w:val="en-US"/>
              </w:rPr>
              <w:t xml:space="preserve">Mehta, born </w:t>
            </w:r>
            <w:r w:rsidR="00F343B1" w:rsidRPr="001F5842">
              <w:rPr>
                <w:rFonts w:ascii="Times New Roman" w:hAnsi="Times New Roman" w:cs="Times New Roman"/>
                <w:sz w:val="20"/>
                <w:szCs w:val="20"/>
                <w:lang w:val="en-US"/>
              </w:rPr>
              <w:t>1972</w:t>
            </w:r>
            <w:r w:rsidR="00B65C7F" w:rsidRPr="001F5842">
              <w:rPr>
                <w:rFonts w:ascii="Times New Roman" w:hAnsi="Times New Roman" w:cs="Times New Roman"/>
                <w:sz w:val="20"/>
                <w:szCs w:val="20"/>
                <w:lang w:val="en-US"/>
              </w:rPr>
              <w:t xml:space="preserve"> </w:t>
            </w:r>
            <w:r w:rsidR="00AE3394">
              <w:rPr>
                <w:rFonts w:ascii="Times New Roman" w:hAnsi="Times New Roman" w:cs="Times New Roman"/>
                <w:sz w:val="20"/>
                <w:szCs w:val="20"/>
                <w:lang w:val="en-US"/>
              </w:rPr>
              <w:t xml:space="preserve">    </w:t>
            </w:r>
          </w:p>
          <w:p w:rsidR="00AE3394" w:rsidRDefault="00AE3394" w:rsidP="00AE3394">
            <w:pPr>
              <w:spacing w:after="20"/>
              <w:rPr>
                <w:rFonts w:ascii="Times New Roman" w:hAnsi="Times New Roman" w:cs="Times New Roman"/>
                <w:sz w:val="20"/>
                <w:szCs w:val="20"/>
                <w:lang w:val="en-US"/>
              </w:rPr>
            </w:pPr>
            <w:r>
              <w:rPr>
                <w:rFonts w:ascii="Times New Roman" w:hAnsi="Times New Roman" w:cs="Times New Roman"/>
                <w:sz w:val="20"/>
                <w:szCs w:val="20"/>
                <w:lang w:val="en-US"/>
              </w:rPr>
              <w:t xml:space="preserve">     </w:t>
            </w:r>
            <w:r w:rsidR="00B65C7F" w:rsidRPr="001F5842">
              <w:rPr>
                <w:rFonts w:ascii="Times New Roman" w:hAnsi="Times New Roman" w:cs="Times New Roman"/>
                <w:sz w:val="20"/>
                <w:szCs w:val="20"/>
                <w:lang w:val="en-US"/>
              </w:rPr>
              <w:t>received</w:t>
            </w:r>
            <w:r w:rsidR="00522E6C" w:rsidRPr="001F5842">
              <w:rPr>
                <w:rFonts w:ascii="Times New Roman" w:hAnsi="Times New Roman" w:cs="Times New Roman"/>
                <w:sz w:val="20"/>
                <w:szCs w:val="20"/>
                <w:lang w:val="en-US"/>
              </w:rPr>
              <w:t xml:space="preserve"> his Master degree </w:t>
            </w:r>
            <w:r>
              <w:rPr>
                <w:rFonts w:ascii="Times New Roman" w:hAnsi="Times New Roman" w:cs="Times New Roman"/>
                <w:sz w:val="20"/>
                <w:szCs w:val="20"/>
                <w:lang w:val="en-US"/>
              </w:rPr>
              <w:t xml:space="preserve">  </w:t>
            </w:r>
          </w:p>
          <w:p w:rsidR="00AE3394" w:rsidRDefault="00AE3394" w:rsidP="00AE3394">
            <w:pPr>
              <w:spacing w:after="20"/>
              <w:rPr>
                <w:rFonts w:ascii="Times New Roman" w:hAnsi="Times New Roman" w:cs="Times New Roman"/>
                <w:sz w:val="20"/>
                <w:szCs w:val="20"/>
                <w:lang w:val="en-US"/>
              </w:rPr>
            </w:pPr>
            <w:r>
              <w:rPr>
                <w:rFonts w:ascii="Times New Roman" w:hAnsi="Times New Roman" w:cs="Times New Roman"/>
                <w:sz w:val="20"/>
                <w:szCs w:val="20"/>
                <w:lang w:val="en-US"/>
              </w:rPr>
              <w:t xml:space="preserve">     </w:t>
            </w:r>
            <w:r w:rsidR="00522E6C" w:rsidRPr="001F5842">
              <w:rPr>
                <w:rFonts w:ascii="Times New Roman" w:hAnsi="Times New Roman" w:cs="Times New Roman"/>
                <w:sz w:val="20"/>
                <w:szCs w:val="20"/>
                <w:lang w:val="en-US"/>
              </w:rPr>
              <w:t xml:space="preserve">From University of </w:t>
            </w:r>
            <w:proofErr w:type="spellStart"/>
            <w:r w:rsidR="00522E6C" w:rsidRPr="001F5842">
              <w:rPr>
                <w:rFonts w:ascii="Times New Roman" w:hAnsi="Times New Roman" w:cs="Times New Roman"/>
                <w:sz w:val="20"/>
                <w:szCs w:val="20"/>
                <w:lang w:val="en-US"/>
              </w:rPr>
              <w:t>Roorkee</w:t>
            </w:r>
            <w:proofErr w:type="spellEnd"/>
            <w:r w:rsidR="00522E6C" w:rsidRPr="001F5842">
              <w:rPr>
                <w:rFonts w:ascii="Times New Roman" w:hAnsi="Times New Roman" w:cs="Times New Roman"/>
                <w:sz w:val="20"/>
                <w:szCs w:val="20"/>
                <w:lang w:val="en-US"/>
              </w:rPr>
              <w:t xml:space="preserve">. </w:t>
            </w:r>
          </w:p>
          <w:p w:rsidR="00AE3394" w:rsidRDefault="00AE3394" w:rsidP="00AE3394">
            <w:pPr>
              <w:spacing w:after="20"/>
              <w:rPr>
                <w:rFonts w:ascii="Times New Roman" w:hAnsi="Times New Roman" w:cs="Times New Roman"/>
                <w:sz w:val="20"/>
                <w:szCs w:val="20"/>
                <w:lang w:val="en-US"/>
              </w:rPr>
            </w:pPr>
            <w:r>
              <w:rPr>
                <w:rFonts w:ascii="Times New Roman" w:hAnsi="Times New Roman" w:cs="Times New Roman"/>
                <w:sz w:val="20"/>
                <w:szCs w:val="20"/>
                <w:lang w:val="en-US"/>
              </w:rPr>
              <w:t xml:space="preserve">     </w:t>
            </w:r>
            <w:r w:rsidR="00522E6C" w:rsidRPr="001F5842">
              <w:rPr>
                <w:rFonts w:ascii="Times New Roman" w:hAnsi="Times New Roman" w:cs="Times New Roman"/>
                <w:sz w:val="20"/>
                <w:szCs w:val="20"/>
                <w:lang w:val="en-US"/>
              </w:rPr>
              <w:t xml:space="preserve">He has 26 Years of </w:t>
            </w:r>
            <w:r>
              <w:rPr>
                <w:rFonts w:ascii="Times New Roman" w:hAnsi="Times New Roman" w:cs="Times New Roman"/>
                <w:sz w:val="20"/>
                <w:szCs w:val="20"/>
                <w:lang w:val="en-US"/>
              </w:rPr>
              <w:t>E</w:t>
            </w:r>
            <w:r w:rsidRPr="001F5842">
              <w:rPr>
                <w:rFonts w:ascii="Times New Roman" w:hAnsi="Times New Roman" w:cs="Times New Roman"/>
                <w:sz w:val="20"/>
                <w:szCs w:val="20"/>
                <w:lang w:val="en-US"/>
              </w:rPr>
              <w:t>xperience</w:t>
            </w:r>
            <w:r w:rsidR="00522E6C" w:rsidRPr="001F5842">
              <w:rPr>
                <w:rFonts w:ascii="Times New Roman" w:hAnsi="Times New Roman" w:cs="Times New Roman"/>
                <w:sz w:val="20"/>
                <w:szCs w:val="20"/>
                <w:lang w:val="en-US"/>
              </w:rPr>
              <w:t xml:space="preserve"> </w:t>
            </w:r>
            <w:r>
              <w:rPr>
                <w:rFonts w:ascii="Times New Roman" w:hAnsi="Times New Roman" w:cs="Times New Roman"/>
                <w:sz w:val="20"/>
                <w:szCs w:val="20"/>
                <w:lang w:val="en-US"/>
              </w:rPr>
              <w:t>in</w:t>
            </w:r>
          </w:p>
          <w:p w:rsidR="00B65C7F" w:rsidRPr="001F5842" w:rsidRDefault="00AE3394" w:rsidP="00AE3394">
            <w:pPr>
              <w:spacing w:after="20"/>
              <w:rPr>
                <w:rFonts w:ascii="Times New Roman" w:hAnsi="Times New Roman" w:cs="Times New Roman"/>
                <w:sz w:val="20"/>
                <w:szCs w:val="20"/>
                <w:lang w:val="en-US"/>
              </w:rPr>
            </w:pPr>
            <w:r>
              <w:rPr>
                <w:rFonts w:ascii="Times New Roman" w:hAnsi="Times New Roman" w:cs="Times New Roman"/>
                <w:sz w:val="20"/>
                <w:szCs w:val="20"/>
                <w:lang w:val="en-US"/>
              </w:rPr>
              <w:t xml:space="preserve">     </w:t>
            </w:r>
            <w:r w:rsidR="00DB044C">
              <w:rPr>
                <w:rFonts w:ascii="Times New Roman" w:hAnsi="Times New Roman" w:cs="Times New Roman"/>
                <w:sz w:val="20"/>
                <w:szCs w:val="20"/>
                <w:lang w:val="en-US"/>
              </w:rPr>
              <w:t xml:space="preserve">Bridge </w:t>
            </w:r>
            <w:r w:rsidR="00522E6C" w:rsidRPr="001F5842">
              <w:rPr>
                <w:rFonts w:ascii="Times New Roman" w:hAnsi="Times New Roman" w:cs="Times New Roman"/>
                <w:sz w:val="20"/>
                <w:szCs w:val="20"/>
                <w:lang w:val="en-US"/>
              </w:rPr>
              <w:t xml:space="preserve">Design &amp; </w:t>
            </w:r>
            <w:r>
              <w:rPr>
                <w:rFonts w:ascii="Times New Roman" w:hAnsi="Times New Roman" w:cs="Times New Roman"/>
                <w:sz w:val="20"/>
                <w:szCs w:val="20"/>
                <w:lang w:val="en-US"/>
              </w:rPr>
              <w:t>Construction m</w:t>
            </w:r>
            <w:r w:rsidR="00522E6C" w:rsidRPr="001F5842">
              <w:rPr>
                <w:rFonts w:ascii="Times New Roman" w:hAnsi="Times New Roman" w:cs="Times New Roman"/>
                <w:sz w:val="20"/>
                <w:szCs w:val="20"/>
                <w:lang w:val="en-US"/>
              </w:rPr>
              <w:t>ethod for Infra project.</w:t>
            </w:r>
          </w:p>
          <w:p w:rsidR="00522E6C" w:rsidRPr="00FD5ECB" w:rsidRDefault="00FD5ECB" w:rsidP="00FD5ECB">
            <w:pPr>
              <w:jc w:val="both"/>
              <w:rPr>
                <w:rFonts w:ascii="Times New Roman" w:hAnsi="Times New Roman" w:cs="Times New Roman"/>
                <w:sz w:val="20"/>
                <w:szCs w:val="20"/>
              </w:rPr>
            </w:pPr>
            <w:r>
              <w:rPr>
                <w:rFonts w:ascii="Times New Roman" w:hAnsi="Times New Roman" w:cs="Times New Roman"/>
                <w:b/>
              </w:rPr>
              <w:t xml:space="preserve">     </w:t>
            </w:r>
            <w:r>
              <w:rPr>
                <w:rFonts w:ascii="Times New Roman" w:hAnsi="Times New Roman" w:cs="Times New Roman"/>
                <w:sz w:val="20"/>
                <w:szCs w:val="20"/>
              </w:rPr>
              <w:t>r</w:t>
            </w:r>
            <w:r w:rsidRPr="00FD5ECB">
              <w:rPr>
                <w:rFonts w:ascii="Times New Roman" w:hAnsi="Times New Roman" w:cs="Times New Roman"/>
                <w:sz w:val="20"/>
                <w:szCs w:val="20"/>
              </w:rPr>
              <w:t>akeshkumar.mehta@kalapataruprojects.com</w:t>
            </w:r>
            <w:r w:rsidR="00522E6C" w:rsidRPr="00FD5ECB">
              <w:rPr>
                <w:rFonts w:ascii="Times New Roman" w:hAnsi="Times New Roman" w:cs="Times New Roman"/>
                <w:sz w:val="20"/>
                <w:szCs w:val="20"/>
              </w:rPr>
              <w:tab/>
            </w:r>
          </w:p>
          <w:p w:rsidR="00B65C7F" w:rsidRDefault="00B65C7F" w:rsidP="004867A8">
            <w:pPr>
              <w:pStyle w:val="NormalWeb"/>
              <w:rPr>
                <w:b/>
                <w:lang w:val="en-US"/>
              </w:rPr>
            </w:pPr>
          </w:p>
        </w:tc>
      </w:tr>
    </w:tbl>
    <w:p w:rsidR="003176C0" w:rsidRPr="004867A8" w:rsidRDefault="004867A8" w:rsidP="004867A8">
      <w:pPr>
        <w:jc w:val="center"/>
        <w:rPr>
          <w:rFonts w:ascii="Times New Roman" w:hAnsi="Times New Roman" w:cs="Times New Roman"/>
          <w:b/>
          <w:sz w:val="28"/>
          <w:szCs w:val="28"/>
          <w:lang w:val="en-US"/>
        </w:rPr>
      </w:pPr>
      <w:r w:rsidRPr="004867A8">
        <w:rPr>
          <w:rFonts w:ascii="Times New Roman" w:hAnsi="Times New Roman" w:cs="Times New Roman"/>
          <w:b/>
          <w:sz w:val="28"/>
          <w:szCs w:val="28"/>
          <w:lang w:val="en-US"/>
        </w:rPr>
        <w:t>DESIGN &amp; CONSTRUCTION OF PRE TENSIONED U BEAM IN HIGHWAY STRUCTURE</w:t>
      </w:r>
      <w:r w:rsidR="00FD5ECB">
        <w:rPr>
          <w:rFonts w:ascii="Times New Roman" w:hAnsi="Times New Roman" w:cs="Times New Roman"/>
          <w:b/>
          <w:sz w:val="28"/>
          <w:szCs w:val="28"/>
          <w:lang w:val="en-US"/>
        </w:rPr>
        <w:t xml:space="preserve"> </w:t>
      </w:r>
      <w:r w:rsidRPr="004867A8">
        <w:rPr>
          <w:rFonts w:ascii="Times New Roman" w:hAnsi="Times New Roman" w:cs="Times New Roman"/>
          <w:b/>
          <w:sz w:val="28"/>
          <w:szCs w:val="28"/>
          <w:lang w:val="en-US"/>
        </w:rPr>
        <w:t>-</w:t>
      </w:r>
      <w:r w:rsidR="00FD5ECB">
        <w:rPr>
          <w:rFonts w:ascii="Times New Roman" w:hAnsi="Times New Roman" w:cs="Times New Roman"/>
          <w:b/>
          <w:sz w:val="28"/>
          <w:szCs w:val="28"/>
          <w:lang w:val="en-US"/>
        </w:rPr>
        <w:t xml:space="preserve"> </w:t>
      </w:r>
      <w:r w:rsidRPr="004867A8">
        <w:rPr>
          <w:rFonts w:ascii="Times New Roman" w:hAnsi="Times New Roman" w:cs="Times New Roman"/>
          <w:b/>
          <w:sz w:val="28"/>
          <w:szCs w:val="28"/>
          <w:lang w:val="en-US"/>
        </w:rPr>
        <w:t>ETHIOPIA EXPRESSWAY</w:t>
      </w:r>
    </w:p>
    <w:p w:rsidR="004867A8" w:rsidRDefault="004867A8">
      <w:pPr>
        <w:rPr>
          <w:b/>
          <w:u w:val="single"/>
          <w:lang w:val="en-US"/>
        </w:rPr>
      </w:pPr>
    </w:p>
    <w:p w:rsidR="003B6309" w:rsidRPr="00DB6C88" w:rsidRDefault="003B6309" w:rsidP="003B6309">
      <w:pPr>
        <w:rPr>
          <w:rFonts w:ascii="Times New Roman" w:hAnsi="Times New Roman" w:cs="Times New Roman"/>
          <w:b/>
          <w:sz w:val="24"/>
          <w:szCs w:val="24"/>
          <w:u w:val="single"/>
          <w:lang w:val="en-US"/>
        </w:rPr>
      </w:pPr>
      <w:r w:rsidRPr="00DB6C88">
        <w:rPr>
          <w:rFonts w:ascii="Times New Roman" w:hAnsi="Times New Roman" w:cs="Times New Roman"/>
          <w:b/>
          <w:sz w:val="24"/>
          <w:szCs w:val="24"/>
          <w:u w:val="single"/>
          <w:lang w:val="en-US"/>
        </w:rPr>
        <w:t>ABSTRACT</w:t>
      </w:r>
    </w:p>
    <w:p w:rsidR="003B6309" w:rsidRPr="002233FC" w:rsidRDefault="003B6309" w:rsidP="003B6309">
      <w:pPr>
        <w:spacing w:line="360" w:lineRule="auto"/>
        <w:rPr>
          <w:rFonts w:ascii="Times New Roman" w:hAnsi="Times New Roman" w:cs="Times New Roman"/>
          <w:lang w:val="en-US"/>
        </w:rPr>
      </w:pPr>
      <w:r w:rsidRPr="002233FC">
        <w:rPr>
          <w:rFonts w:ascii="Times New Roman" w:hAnsi="Times New Roman" w:cs="Times New Roman"/>
          <w:lang w:val="en-US"/>
        </w:rPr>
        <w:t>In earlier days, the majority of superstructure of large width bridges, were usually designed with pre-stressed I girder superstructure. This was widely followed since the cost of setup, or for the matter of fact, the cost of erection was less. Moreover, erection of I girders was an easier job.</w:t>
      </w:r>
    </w:p>
    <w:p w:rsidR="003B6309" w:rsidRPr="002233FC" w:rsidRDefault="003B6309" w:rsidP="003B6309">
      <w:pPr>
        <w:spacing w:line="360" w:lineRule="auto"/>
        <w:rPr>
          <w:rFonts w:ascii="Times New Roman" w:hAnsi="Times New Roman" w:cs="Times New Roman"/>
          <w:lang w:val="en-US"/>
        </w:rPr>
      </w:pPr>
      <w:r w:rsidRPr="002233FC">
        <w:rPr>
          <w:rFonts w:ascii="Times New Roman" w:hAnsi="Times New Roman" w:cs="Times New Roman"/>
          <w:lang w:val="en-US"/>
        </w:rPr>
        <w:t xml:space="preserve">Breakthroughs were made in the field of segmental box construction since the early onset of the last </w:t>
      </w:r>
      <w:proofErr w:type="gramStart"/>
      <w:r w:rsidRPr="002233FC">
        <w:rPr>
          <w:rFonts w:ascii="Times New Roman" w:hAnsi="Times New Roman" w:cs="Times New Roman"/>
          <w:lang w:val="en-US"/>
        </w:rPr>
        <w:t>decade</w:t>
      </w:r>
      <w:proofErr w:type="gramEnd"/>
      <w:r w:rsidRPr="002233FC">
        <w:rPr>
          <w:rFonts w:ascii="Times New Roman" w:hAnsi="Times New Roman" w:cs="Times New Roman"/>
          <w:lang w:val="en-US"/>
        </w:rPr>
        <w:t>. Slowly the design and construction industry started to innovate with box segmental construction to construct wide bridges overcoming the above mentioned aspects</w:t>
      </w:r>
    </w:p>
    <w:p w:rsidR="003B6309" w:rsidRPr="002233FC" w:rsidRDefault="003B6309" w:rsidP="003B6309">
      <w:pPr>
        <w:spacing w:line="360" w:lineRule="auto"/>
        <w:rPr>
          <w:rFonts w:ascii="Times New Roman" w:hAnsi="Times New Roman" w:cs="Times New Roman"/>
          <w:lang w:val="en-US"/>
        </w:rPr>
      </w:pPr>
      <w:r w:rsidRPr="002233FC">
        <w:rPr>
          <w:rFonts w:ascii="Times New Roman" w:hAnsi="Times New Roman" w:cs="Times New Roman"/>
          <w:lang w:val="en-US"/>
        </w:rPr>
        <w:t>However, there were still many areas/regions where this segmental construction will not work, like small and intermittent viaducts, overpasses, highway projects. In such locations, I girder construction is still being followed without much innovation and seems the most feasible solution. These I girder designs were either RCC or PSC girders (primarily post tensioned). Although industry slowly and gradually adopted the pre-tension I girder deigns, which brought some consistency, uniformity as well as a device for mass production, still aesthetics, long term maintenance and attractiveness were far from achieved.</w:t>
      </w:r>
    </w:p>
    <w:p w:rsidR="003B6309" w:rsidRPr="002233FC" w:rsidRDefault="003B6309" w:rsidP="003B6309">
      <w:pPr>
        <w:spacing w:line="360" w:lineRule="auto"/>
        <w:rPr>
          <w:rFonts w:ascii="Times New Roman" w:hAnsi="Times New Roman" w:cs="Times New Roman"/>
          <w:lang w:val="en-US"/>
        </w:rPr>
      </w:pPr>
      <w:r w:rsidRPr="002233FC">
        <w:rPr>
          <w:rFonts w:ascii="Times New Roman" w:hAnsi="Times New Roman" w:cs="Times New Roman"/>
          <w:lang w:val="en-US"/>
        </w:rPr>
        <w:t>To achieve the desired aesthetics, yet maintain the economy of precast, pre-stressed girders manufactured under controlled plant conditions, a new shape was developed. The result is the U-beam, a trapezoidal open-top section with sloping webs. Although the concept was originally designed in the west, but very reluctantly and rarely adopted in Indian conditions, except the patented Metro U girders.</w:t>
      </w:r>
    </w:p>
    <w:p w:rsidR="003B6309" w:rsidRPr="002233FC" w:rsidRDefault="003B6309" w:rsidP="003B6309">
      <w:pPr>
        <w:spacing w:line="360" w:lineRule="auto"/>
        <w:rPr>
          <w:rFonts w:ascii="Times New Roman" w:hAnsi="Times New Roman" w:cs="Times New Roman"/>
          <w:lang w:val="en-US"/>
        </w:rPr>
      </w:pPr>
      <w:r w:rsidRPr="002233FC">
        <w:rPr>
          <w:rFonts w:ascii="Times New Roman" w:hAnsi="Times New Roman" w:cs="Times New Roman"/>
          <w:lang w:val="en-US"/>
        </w:rPr>
        <w:t xml:space="preserve">This U girder or the U beam girder is now successfully adopted and followed in one of our highway projects in Ethiopia. This superstructure was designed as pre-tensioned U shaped girders with deck slab. The only driving force behind the design was to ditch the orthodox designs and bring some </w:t>
      </w:r>
      <w:r w:rsidRPr="002233FC">
        <w:rPr>
          <w:rFonts w:ascii="Times New Roman" w:hAnsi="Times New Roman" w:cs="Times New Roman"/>
          <w:lang w:val="en-US"/>
        </w:rPr>
        <w:lastRenderedPageBreak/>
        <w:t>innovations. Moreover, aesthetics was an added benefit with this shape of the superstructure, along with speed and cost factors.</w:t>
      </w:r>
    </w:p>
    <w:p w:rsidR="003B6309" w:rsidRDefault="003B6309" w:rsidP="003B6309">
      <w:pPr>
        <w:spacing w:line="360" w:lineRule="auto"/>
        <w:rPr>
          <w:rFonts w:ascii="Times New Roman" w:hAnsi="Times New Roman" w:cs="Times New Roman"/>
          <w:lang w:val="en-US"/>
        </w:rPr>
      </w:pPr>
      <w:r w:rsidRPr="002233FC">
        <w:rPr>
          <w:rFonts w:ascii="Times New Roman" w:hAnsi="Times New Roman" w:cs="Times New Roman"/>
          <w:lang w:val="en-US"/>
        </w:rPr>
        <w:t>Keywords: I girder, Economy, pre-tension, innovation, aesthetics, superstructure, U girder</w:t>
      </w:r>
    </w:p>
    <w:p w:rsidR="00292DA7" w:rsidRDefault="00292DA7" w:rsidP="003B6309">
      <w:pPr>
        <w:rPr>
          <w:rFonts w:ascii="Times New Roman" w:hAnsi="Times New Roman" w:cs="Times New Roman"/>
          <w:b/>
          <w:u w:val="single"/>
          <w:lang w:val="en-US"/>
        </w:rPr>
      </w:pPr>
    </w:p>
    <w:p w:rsidR="003B6309" w:rsidRPr="00DB6C88" w:rsidRDefault="003B6309" w:rsidP="003B6309">
      <w:pPr>
        <w:rPr>
          <w:rFonts w:ascii="Times New Roman" w:hAnsi="Times New Roman" w:cs="Times New Roman"/>
          <w:b/>
          <w:sz w:val="24"/>
          <w:szCs w:val="24"/>
          <w:u w:val="single"/>
          <w:lang w:val="en-US"/>
        </w:rPr>
      </w:pPr>
      <w:r w:rsidRPr="00DB6C88">
        <w:rPr>
          <w:rFonts w:ascii="Times New Roman" w:hAnsi="Times New Roman" w:cs="Times New Roman"/>
          <w:b/>
          <w:sz w:val="24"/>
          <w:szCs w:val="24"/>
          <w:u w:val="single"/>
          <w:lang w:val="en-US"/>
        </w:rPr>
        <w:t xml:space="preserve">INTRODUCTION </w:t>
      </w:r>
    </w:p>
    <w:p w:rsidR="003B6309" w:rsidRDefault="003B6309" w:rsidP="003B6309">
      <w:pPr>
        <w:spacing w:line="360" w:lineRule="auto"/>
        <w:rPr>
          <w:rFonts w:ascii="Times New Roman" w:hAnsi="Times New Roman" w:cs="Times New Roman"/>
          <w:lang w:val="en-US"/>
        </w:rPr>
      </w:pPr>
      <w:r>
        <w:rPr>
          <w:rFonts w:ascii="Times New Roman" w:hAnsi="Times New Roman" w:cs="Times New Roman"/>
          <w:lang w:val="en-US"/>
        </w:rPr>
        <w:t>Ethiopian Road Authority</w:t>
      </w:r>
      <w:r w:rsidRPr="002233FC">
        <w:rPr>
          <w:rFonts w:ascii="Times New Roman" w:hAnsi="Times New Roman" w:cs="Times New Roman"/>
          <w:lang w:val="en-US"/>
        </w:rPr>
        <w:t xml:space="preserve"> (</w:t>
      </w:r>
      <w:r>
        <w:rPr>
          <w:rFonts w:ascii="Times New Roman" w:hAnsi="Times New Roman" w:cs="Times New Roman"/>
          <w:lang w:val="en-US"/>
        </w:rPr>
        <w:t>ERA</w:t>
      </w:r>
      <w:r w:rsidRPr="002233FC">
        <w:rPr>
          <w:rFonts w:ascii="Times New Roman" w:hAnsi="Times New Roman" w:cs="Times New Roman"/>
          <w:lang w:val="en-US"/>
        </w:rPr>
        <w:t xml:space="preserve">) has undertaken the construction of </w:t>
      </w:r>
      <w:proofErr w:type="spellStart"/>
      <w:r w:rsidRPr="002233FC">
        <w:rPr>
          <w:rFonts w:ascii="Times New Roman" w:hAnsi="Times New Roman" w:cs="Times New Roman"/>
          <w:lang w:val="en-US"/>
        </w:rPr>
        <w:t>Rs</w:t>
      </w:r>
      <w:proofErr w:type="spellEnd"/>
      <w:r w:rsidRPr="002233FC">
        <w:rPr>
          <w:rFonts w:ascii="Times New Roman" w:hAnsi="Times New Roman" w:cs="Times New Roman"/>
          <w:lang w:val="en-US"/>
        </w:rPr>
        <w:t xml:space="preserve"> </w:t>
      </w:r>
      <w:r>
        <w:rPr>
          <w:rFonts w:ascii="Times New Roman" w:hAnsi="Times New Roman" w:cs="Times New Roman"/>
          <w:lang w:val="en-US"/>
        </w:rPr>
        <w:t>1085</w:t>
      </w:r>
      <w:r w:rsidRPr="002233FC">
        <w:rPr>
          <w:rFonts w:ascii="Times New Roman" w:hAnsi="Times New Roman" w:cs="Times New Roman"/>
          <w:lang w:val="en-US"/>
        </w:rPr>
        <w:t xml:space="preserve"> Crore </w:t>
      </w:r>
      <w:r>
        <w:rPr>
          <w:rFonts w:ascii="Times New Roman" w:hAnsi="Times New Roman" w:cs="Times New Roman"/>
          <w:lang w:val="en-US"/>
        </w:rPr>
        <w:t>Four</w:t>
      </w:r>
      <w:r w:rsidRPr="002233FC">
        <w:rPr>
          <w:rFonts w:ascii="Times New Roman" w:hAnsi="Times New Roman" w:cs="Times New Roman"/>
          <w:lang w:val="en-US"/>
        </w:rPr>
        <w:t xml:space="preserve"> lane </w:t>
      </w:r>
      <w:r>
        <w:rPr>
          <w:rFonts w:ascii="Times New Roman" w:hAnsi="Times New Roman" w:cs="Times New Roman"/>
          <w:lang w:val="en-US"/>
        </w:rPr>
        <w:t>expressway</w:t>
      </w:r>
      <w:r w:rsidRPr="002233FC">
        <w:rPr>
          <w:rFonts w:ascii="Times New Roman" w:hAnsi="Times New Roman" w:cs="Times New Roman"/>
          <w:lang w:val="en-US"/>
        </w:rPr>
        <w:t xml:space="preserve">, along </w:t>
      </w:r>
      <w:proofErr w:type="spellStart"/>
      <w:r>
        <w:rPr>
          <w:rFonts w:ascii="Times New Roman" w:hAnsi="Times New Roman" w:cs="Times New Roman"/>
          <w:lang w:val="en-US"/>
        </w:rPr>
        <w:t>Adama</w:t>
      </w:r>
      <w:proofErr w:type="spellEnd"/>
      <w:r>
        <w:rPr>
          <w:rFonts w:ascii="Times New Roman" w:hAnsi="Times New Roman" w:cs="Times New Roman"/>
          <w:lang w:val="en-US"/>
        </w:rPr>
        <w:t xml:space="preserve"> Awash</w:t>
      </w:r>
      <w:r w:rsidRPr="002233FC">
        <w:rPr>
          <w:rFonts w:ascii="Times New Roman" w:hAnsi="Times New Roman" w:cs="Times New Roman"/>
          <w:lang w:val="en-US"/>
        </w:rPr>
        <w:t xml:space="preserve"> corridor, in </w:t>
      </w:r>
      <w:r>
        <w:rPr>
          <w:rFonts w:ascii="Times New Roman" w:hAnsi="Times New Roman" w:cs="Times New Roman"/>
          <w:lang w:val="en-US"/>
        </w:rPr>
        <w:t>Ethiopia</w:t>
      </w:r>
      <w:r w:rsidRPr="002233FC">
        <w:rPr>
          <w:rFonts w:ascii="Times New Roman" w:hAnsi="Times New Roman" w:cs="Times New Roman"/>
          <w:lang w:val="en-US"/>
        </w:rPr>
        <w:t>. Th</w:t>
      </w:r>
      <w:r>
        <w:rPr>
          <w:rFonts w:ascii="Times New Roman" w:hAnsi="Times New Roman" w:cs="Times New Roman"/>
          <w:lang w:val="en-US"/>
        </w:rPr>
        <w:t>is</w:t>
      </w:r>
      <w:r w:rsidRPr="002233FC">
        <w:rPr>
          <w:rFonts w:ascii="Times New Roman" w:hAnsi="Times New Roman" w:cs="Times New Roman"/>
          <w:lang w:val="en-US"/>
        </w:rPr>
        <w:t xml:space="preserve"> project w</w:t>
      </w:r>
      <w:r>
        <w:rPr>
          <w:rFonts w:ascii="Times New Roman" w:hAnsi="Times New Roman" w:cs="Times New Roman"/>
          <w:lang w:val="en-US"/>
        </w:rPr>
        <w:t>as</w:t>
      </w:r>
      <w:r w:rsidRPr="002233FC">
        <w:rPr>
          <w:rFonts w:ascii="Times New Roman" w:hAnsi="Times New Roman" w:cs="Times New Roman"/>
          <w:lang w:val="en-US"/>
        </w:rPr>
        <w:t xml:space="preserve"> awarded to M/s Kalpataru Projects India Limited (Erstwhile JMC Projects) on EPC basis. This </w:t>
      </w:r>
      <w:r>
        <w:rPr>
          <w:rFonts w:ascii="Times New Roman" w:hAnsi="Times New Roman" w:cs="Times New Roman"/>
          <w:lang w:val="en-US"/>
        </w:rPr>
        <w:t>expressway</w:t>
      </w:r>
      <w:r w:rsidRPr="002233FC">
        <w:rPr>
          <w:rFonts w:ascii="Times New Roman" w:hAnsi="Times New Roman" w:cs="Times New Roman"/>
          <w:lang w:val="en-US"/>
        </w:rPr>
        <w:t xml:space="preserve"> will provide a</w:t>
      </w:r>
      <w:r>
        <w:rPr>
          <w:rFonts w:ascii="Times New Roman" w:hAnsi="Times New Roman" w:cs="Times New Roman"/>
          <w:lang w:val="en-US"/>
        </w:rPr>
        <w:t>n</w:t>
      </w:r>
      <w:r w:rsidRPr="002233FC">
        <w:rPr>
          <w:rFonts w:ascii="Times New Roman" w:hAnsi="Times New Roman" w:cs="Times New Roman"/>
          <w:lang w:val="en-US"/>
        </w:rPr>
        <w:t xml:space="preserve"> unhindered movement of goods and traffic between </w:t>
      </w:r>
      <w:proofErr w:type="spellStart"/>
      <w:r>
        <w:rPr>
          <w:rFonts w:ascii="Times New Roman" w:hAnsi="Times New Roman" w:cs="Times New Roman"/>
          <w:lang w:val="en-US"/>
        </w:rPr>
        <w:t>Adama</w:t>
      </w:r>
      <w:proofErr w:type="spellEnd"/>
      <w:r w:rsidRPr="002233FC">
        <w:rPr>
          <w:rFonts w:ascii="Times New Roman" w:hAnsi="Times New Roman" w:cs="Times New Roman"/>
          <w:lang w:val="en-US"/>
        </w:rPr>
        <w:t xml:space="preserve"> and </w:t>
      </w:r>
      <w:r>
        <w:rPr>
          <w:rFonts w:ascii="Times New Roman" w:hAnsi="Times New Roman" w:cs="Times New Roman"/>
          <w:lang w:val="en-US"/>
        </w:rPr>
        <w:t>Awash and further up to the border of Ethiopia and Djibouti.</w:t>
      </w:r>
    </w:p>
    <w:p w:rsidR="003B6309" w:rsidRDefault="003B6309" w:rsidP="003B6309">
      <w:pPr>
        <w:spacing w:line="360" w:lineRule="auto"/>
        <w:rPr>
          <w:rFonts w:ascii="Times New Roman" w:hAnsi="Times New Roman" w:cs="Times New Roman"/>
          <w:lang w:val="en-US"/>
        </w:rPr>
      </w:pPr>
      <w:r w:rsidRPr="0020588A">
        <w:rPr>
          <w:rFonts w:ascii="Times New Roman" w:hAnsi="Times New Roman" w:cs="Times New Roman"/>
          <w:lang w:val="en-US"/>
        </w:rPr>
        <w:t xml:space="preserve">The proposed project road connects </w:t>
      </w:r>
      <w:proofErr w:type="spellStart"/>
      <w:r w:rsidRPr="0020588A">
        <w:rPr>
          <w:rFonts w:ascii="Times New Roman" w:hAnsi="Times New Roman" w:cs="Times New Roman"/>
          <w:lang w:val="en-US"/>
        </w:rPr>
        <w:t>Adama</w:t>
      </w:r>
      <w:proofErr w:type="spellEnd"/>
      <w:r w:rsidRPr="0020588A">
        <w:rPr>
          <w:rFonts w:ascii="Times New Roman" w:hAnsi="Times New Roman" w:cs="Times New Roman"/>
          <w:lang w:val="en-US"/>
        </w:rPr>
        <w:t xml:space="preserve"> and Awash located in the eastern part of Ethiopia under the administration of three Regional States, Oromia, Afar and Amhara. The start point is </w:t>
      </w:r>
      <w:proofErr w:type="spellStart"/>
      <w:r w:rsidRPr="0020588A">
        <w:rPr>
          <w:rFonts w:ascii="Times New Roman" w:hAnsi="Times New Roman" w:cs="Times New Roman"/>
          <w:lang w:val="en-US"/>
        </w:rPr>
        <w:t>Adama</w:t>
      </w:r>
      <w:proofErr w:type="spellEnd"/>
      <w:r w:rsidRPr="0020588A">
        <w:rPr>
          <w:rFonts w:ascii="Times New Roman" w:hAnsi="Times New Roman" w:cs="Times New Roman"/>
          <w:lang w:val="en-US"/>
        </w:rPr>
        <w:t xml:space="preserve"> which is about 90 km away from the capital city, Addis Ababa along the existing Addis </w:t>
      </w:r>
      <w:proofErr w:type="spellStart"/>
      <w:r w:rsidRPr="0020588A">
        <w:rPr>
          <w:rFonts w:ascii="Times New Roman" w:hAnsi="Times New Roman" w:cs="Times New Roman"/>
          <w:lang w:val="en-US"/>
        </w:rPr>
        <w:t>Adama</w:t>
      </w:r>
      <w:proofErr w:type="spellEnd"/>
      <w:r w:rsidRPr="0020588A">
        <w:rPr>
          <w:rFonts w:ascii="Times New Roman" w:hAnsi="Times New Roman" w:cs="Times New Roman"/>
          <w:lang w:val="en-US"/>
        </w:rPr>
        <w:t xml:space="preserve"> toll road. The existing alignment of project road stretches around 125 km starting from </w:t>
      </w:r>
      <w:proofErr w:type="spellStart"/>
      <w:r w:rsidRPr="0020588A">
        <w:rPr>
          <w:rFonts w:ascii="Times New Roman" w:hAnsi="Times New Roman" w:cs="Times New Roman"/>
          <w:lang w:val="en-US"/>
        </w:rPr>
        <w:t>Adama</w:t>
      </w:r>
      <w:proofErr w:type="spellEnd"/>
      <w:r w:rsidRPr="0020588A">
        <w:rPr>
          <w:rFonts w:ascii="Times New Roman" w:hAnsi="Times New Roman" w:cs="Times New Roman"/>
          <w:lang w:val="en-US"/>
        </w:rPr>
        <w:t xml:space="preserve"> through </w:t>
      </w:r>
      <w:proofErr w:type="spellStart"/>
      <w:r w:rsidRPr="0020588A">
        <w:rPr>
          <w:rFonts w:ascii="Times New Roman" w:hAnsi="Times New Roman" w:cs="Times New Roman"/>
          <w:lang w:val="en-US"/>
        </w:rPr>
        <w:t>Wellenchiti</w:t>
      </w:r>
      <w:proofErr w:type="spellEnd"/>
      <w:r w:rsidRPr="0020588A">
        <w:rPr>
          <w:rFonts w:ascii="Times New Roman" w:hAnsi="Times New Roman" w:cs="Times New Roman"/>
          <w:lang w:val="en-US"/>
        </w:rPr>
        <w:t xml:space="preserve">, </w:t>
      </w:r>
      <w:proofErr w:type="spellStart"/>
      <w:r w:rsidRPr="0020588A">
        <w:rPr>
          <w:rFonts w:ascii="Times New Roman" w:hAnsi="Times New Roman" w:cs="Times New Roman"/>
          <w:lang w:val="en-US"/>
        </w:rPr>
        <w:t>Metehara</w:t>
      </w:r>
      <w:proofErr w:type="spellEnd"/>
      <w:r w:rsidRPr="0020588A">
        <w:rPr>
          <w:rFonts w:ascii="Times New Roman" w:hAnsi="Times New Roman" w:cs="Times New Roman"/>
          <w:lang w:val="en-US"/>
        </w:rPr>
        <w:t xml:space="preserve"> and ends at Awash</w:t>
      </w:r>
      <w:r>
        <w:rPr>
          <w:rFonts w:ascii="Times New Roman" w:hAnsi="Times New Roman" w:cs="Times New Roman"/>
          <w:lang w:val="en-US"/>
        </w:rPr>
        <w:t xml:space="preserve">. </w:t>
      </w:r>
      <w:r w:rsidRPr="0020588A">
        <w:rPr>
          <w:rFonts w:ascii="Times New Roman" w:hAnsi="Times New Roman" w:cs="Times New Roman"/>
          <w:lang w:val="en-US"/>
        </w:rPr>
        <w:t>The project road is part of the road segment from Addis Ababa to Djibouti which has the highest traffic volume and load in the country as it is the main corridor of port Djibouti. It is an extension of Addis Ababa-</w:t>
      </w:r>
      <w:proofErr w:type="spellStart"/>
      <w:r w:rsidRPr="0020588A">
        <w:rPr>
          <w:rFonts w:ascii="Times New Roman" w:hAnsi="Times New Roman" w:cs="Times New Roman"/>
          <w:lang w:val="en-US"/>
        </w:rPr>
        <w:t>Adama</w:t>
      </w:r>
      <w:proofErr w:type="spellEnd"/>
      <w:r w:rsidRPr="0020588A">
        <w:rPr>
          <w:rFonts w:ascii="Times New Roman" w:hAnsi="Times New Roman" w:cs="Times New Roman"/>
          <w:lang w:val="en-US"/>
        </w:rPr>
        <w:t xml:space="preserve"> Toll road which expressway is completed and under full service now</w:t>
      </w:r>
      <w:r>
        <w:rPr>
          <w:rFonts w:ascii="Times New Roman" w:hAnsi="Times New Roman" w:cs="Times New Roman"/>
          <w:lang w:val="en-US"/>
        </w:rPr>
        <w:t>.</w:t>
      </w:r>
    </w:p>
    <w:p w:rsidR="003B6309" w:rsidRDefault="00DB6C88" w:rsidP="003B6309">
      <w:pPr>
        <w:rPr>
          <w:rFonts w:ascii="Times New Roman" w:hAnsi="Times New Roman" w:cs="Times New Roman"/>
          <w:b/>
          <w:lang w:val="en-US"/>
        </w:rPr>
      </w:pPr>
      <w:r w:rsidRPr="00392DC6">
        <w:rPr>
          <w:rFonts w:ascii="Times New Roman" w:hAnsi="Times New Roman" w:cs="Times New Roman"/>
          <w:noProof/>
          <w:sz w:val="20"/>
          <w:szCs w:val="20"/>
          <w:lang w:eastAsia="en-IN" w:bidi="hi-IN"/>
        </w:rPr>
        <w:drawing>
          <wp:anchor distT="0" distB="0" distL="114300" distR="114300" simplePos="0" relativeHeight="251661312" behindDoc="1" locked="0" layoutInCell="1" allowOverlap="1" wp14:anchorId="7031C621" wp14:editId="408AD720">
            <wp:simplePos x="0" y="0"/>
            <wp:positionH relativeFrom="margin">
              <wp:posOffset>-161925</wp:posOffset>
            </wp:positionH>
            <wp:positionV relativeFrom="paragraph">
              <wp:posOffset>230505</wp:posOffset>
            </wp:positionV>
            <wp:extent cx="5734050" cy="3270250"/>
            <wp:effectExtent l="0" t="0" r="0" b="6350"/>
            <wp:wrapSquare wrapText="bothSides"/>
            <wp:docPr id="85" name="Picture 85" descr="E:\Adama -Awash\location map 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dama -Awash\location map A-A.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4050" cy="32702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B6C88" w:rsidRPr="00682111" w:rsidRDefault="00DB6C88" w:rsidP="00DB6C88">
      <w:pPr>
        <w:pStyle w:val="Caption"/>
        <w:rPr>
          <w:lang w:val="en-US"/>
        </w:rPr>
      </w:pPr>
    </w:p>
    <w:p w:rsidR="00DB6C88" w:rsidRPr="00682111" w:rsidRDefault="00DB6C88" w:rsidP="00DB6C88">
      <w:pPr>
        <w:pStyle w:val="Caption"/>
        <w:rPr>
          <w:rFonts w:ascii="Times New Roman" w:hAnsi="Times New Roman" w:cs="Times New Roman"/>
          <w:sz w:val="20"/>
          <w:szCs w:val="20"/>
          <w:lang w:val="en-US"/>
        </w:rPr>
      </w:pPr>
      <w:r w:rsidRPr="00682111">
        <w:rPr>
          <w:rFonts w:ascii="Times New Roman" w:hAnsi="Times New Roman" w:cs="Times New Roman"/>
          <w:sz w:val="20"/>
          <w:szCs w:val="20"/>
        </w:rPr>
        <w:t>Fig</w:t>
      </w:r>
      <w:proofErr w:type="gramStart"/>
      <w:r w:rsidRPr="00682111">
        <w:rPr>
          <w:rFonts w:ascii="Times New Roman" w:hAnsi="Times New Roman" w:cs="Times New Roman"/>
          <w:sz w:val="20"/>
          <w:szCs w:val="20"/>
        </w:rPr>
        <w:t>:</w:t>
      </w:r>
      <w:proofErr w:type="gramEnd"/>
      <w:r w:rsidRPr="00682111">
        <w:rPr>
          <w:rFonts w:ascii="Times New Roman" w:hAnsi="Times New Roman" w:cs="Times New Roman"/>
          <w:sz w:val="20"/>
          <w:szCs w:val="20"/>
        </w:rPr>
        <w:fldChar w:fldCharType="begin"/>
      </w:r>
      <w:r w:rsidRPr="00682111">
        <w:rPr>
          <w:rFonts w:ascii="Times New Roman" w:hAnsi="Times New Roman" w:cs="Times New Roman"/>
          <w:sz w:val="20"/>
          <w:szCs w:val="20"/>
        </w:rPr>
        <w:instrText xml:space="preserve"> SEQ Figure \* ARABIC </w:instrText>
      </w:r>
      <w:r w:rsidRPr="00682111">
        <w:rPr>
          <w:rFonts w:ascii="Times New Roman" w:hAnsi="Times New Roman" w:cs="Times New Roman"/>
          <w:sz w:val="20"/>
          <w:szCs w:val="20"/>
        </w:rPr>
        <w:fldChar w:fldCharType="separate"/>
      </w:r>
      <w:r w:rsidRPr="00682111">
        <w:rPr>
          <w:rFonts w:ascii="Times New Roman" w:hAnsi="Times New Roman" w:cs="Times New Roman"/>
          <w:noProof/>
          <w:sz w:val="20"/>
          <w:szCs w:val="20"/>
        </w:rPr>
        <w:t>1</w:t>
      </w:r>
      <w:r w:rsidRPr="00682111">
        <w:rPr>
          <w:rFonts w:ascii="Times New Roman" w:hAnsi="Times New Roman" w:cs="Times New Roman"/>
          <w:noProof/>
          <w:sz w:val="20"/>
          <w:szCs w:val="20"/>
        </w:rPr>
        <w:fldChar w:fldCharType="end"/>
      </w:r>
      <w:r w:rsidRPr="00682111">
        <w:rPr>
          <w:rFonts w:ascii="Times New Roman" w:hAnsi="Times New Roman" w:cs="Times New Roman"/>
          <w:noProof/>
          <w:sz w:val="20"/>
          <w:szCs w:val="20"/>
        </w:rPr>
        <w:t>. Key Plan of Project</w:t>
      </w:r>
    </w:p>
    <w:p w:rsidR="003B6309" w:rsidRDefault="003B6309" w:rsidP="003B6309">
      <w:pPr>
        <w:rPr>
          <w:lang w:val="en-US"/>
        </w:rPr>
      </w:pPr>
      <w:r>
        <w:rPr>
          <w:lang w:val="en-US"/>
        </w:rPr>
        <w:lastRenderedPageBreak/>
        <w:tab/>
      </w:r>
      <w:r>
        <w:rPr>
          <w:lang w:val="en-US"/>
        </w:rPr>
        <w:tab/>
      </w:r>
      <w:r>
        <w:rPr>
          <w:lang w:val="en-US"/>
        </w:rPr>
        <w:tab/>
      </w:r>
      <w:r>
        <w:rPr>
          <w:lang w:val="en-US"/>
        </w:rPr>
        <w:tab/>
      </w:r>
      <w:r>
        <w:rPr>
          <w:lang w:val="en-US"/>
        </w:rPr>
        <w:tab/>
      </w:r>
      <w:r>
        <w:rPr>
          <w:lang w:val="en-US"/>
        </w:rPr>
        <w:tab/>
      </w:r>
      <w:r>
        <w:rPr>
          <w:lang w:val="en-US"/>
        </w:rPr>
        <w:tab/>
      </w:r>
      <w:r>
        <w:rPr>
          <w:lang w:val="en-US"/>
        </w:rPr>
        <w:tab/>
      </w:r>
    </w:p>
    <w:p w:rsidR="003B6309" w:rsidRPr="00DB6C88" w:rsidRDefault="003B6309" w:rsidP="003B6309">
      <w:pPr>
        <w:pStyle w:val="ListParagraph"/>
        <w:ind w:left="0"/>
        <w:rPr>
          <w:rFonts w:ascii="Times New Roman" w:hAnsi="Times New Roman" w:cs="Times New Roman"/>
          <w:b/>
          <w:sz w:val="24"/>
          <w:szCs w:val="24"/>
          <w:u w:val="single"/>
          <w:lang w:val="en-US"/>
        </w:rPr>
      </w:pPr>
      <w:r w:rsidRPr="00DB6C88">
        <w:rPr>
          <w:rFonts w:ascii="Times New Roman" w:hAnsi="Times New Roman" w:cs="Times New Roman"/>
          <w:b/>
          <w:sz w:val="24"/>
          <w:szCs w:val="24"/>
          <w:u w:val="single"/>
          <w:lang w:val="en-US"/>
        </w:rPr>
        <w:t>BRIEF GEOLOGICAL DESCRIPTION OF THE LOCATION:</w:t>
      </w:r>
    </w:p>
    <w:p w:rsidR="003B6309" w:rsidRDefault="003B6309" w:rsidP="003B6309">
      <w:pPr>
        <w:rPr>
          <w:rFonts w:ascii="Times New Roman" w:hAnsi="Times New Roman" w:cs="Times New Roman"/>
          <w:b/>
          <w:lang w:val="en-US"/>
        </w:rPr>
      </w:pPr>
      <w:r w:rsidRPr="00CE40D0">
        <w:rPr>
          <w:rFonts w:ascii="Times New Roman" w:hAnsi="Times New Roman" w:cs="Times New Roman"/>
          <w:b/>
          <w:noProof/>
          <w:lang w:eastAsia="en-IN" w:bidi="hi-IN"/>
        </w:rPr>
        <w:drawing>
          <wp:inline distT="0" distB="0" distL="0" distR="0" wp14:anchorId="296BB946" wp14:editId="24AF7352">
            <wp:extent cx="5731510" cy="4048125"/>
            <wp:effectExtent l="0" t="0" r="254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3438"/>
                    <a:stretch/>
                  </pic:blipFill>
                  <pic:spPr bwMode="auto">
                    <a:xfrm>
                      <a:off x="0" y="0"/>
                      <a:ext cx="5731510" cy="4048125"/>
                    </a:xfrm>
                    <a:prstGeom prst="rect">
                      <a:avLst/>
                    </a:prstGeom>
                    <a:ln>
                      <a:noFill/>
                    </a:ln>
                    <a:extLst>
                      <a:ext uri="{53640926-AAD7-44D8-BBD7-CCE9431645EC}">
                        <a14:shadowObscured xmlns:a14="http://schemas.microsoft.com/office/drawing/2010/main"/>
                      </a:ext>
                    </a:extLst>
                  </pic:spPr>
                </pic:pic>
              </a:graphicData>
            </a:graphic>
          </wp:inline>
        </w:drawing>
      </w:r>
    </w:p>
    <w:p w:rsidR="00DB6C88" w:rsidRPr="00682111" w:rsidRDefault="00DB6C88" w:rsidP="00DB6C88">
      <w:pPr>
        <w:pStyle w:val="Caption"/>
        <w:rPr>
          <w:rFonts w:ascii="Times New Roman" w:hAnsi="Times New Roman" w:cs="Times New Roman"/>
          <w:sz w:val="20"/>
          <w:szCs w:val="20"/>
          <w:lang w:val="en-US"/>
        </w:rPr>
      </w:pPr>
      <w:r w:rsidRPr="00682111">
        <w:rPr>
          <w:rFonts w:ascii="Times New Roman" w:hAnsi="Times New Roman" w:cs="Times New Roman"/>
          <w:sz w:val="20"/>
          <w:szCs w:val="20"/>
        </w:rPr>
        <w:t>Fig: 2</w:t>
      </w:r>
      <w:r w:rsidRPr="00682111">
        <w:rPr>
          <w:rFonts w:ascii="Times New Roman" w:hAnsi="Times New Roman" w:cs="Times New Roman"/>
          <w:noProof/>
          <w:sz w:val="20"/>
          <w:szCs w:val="20"/>
        </w:rPr>
        <w:t>.Geological Map of the Proposed Project Alignment</w:t>
      </w:r>
    </w:p>
    <w:p w:rsidR="003B6309" w:rsidRPr="00675339" w:rsidRDefault="003B6309" w:rsidP="003B6309">
      <w:pPr>
        <w:spacing w:line="360" w:lineRule="auto"/>
        <w:rPr>
          <w:rFonts w:ascii="Times New Roman" w:hAnsi="Times New Roman" w:cs="Times New Roman"/>
          <w:lang w:val="en-US"/>
        </w:rPr>
      </w:pPr>
      <w:r>
        <w:rPr>
          <w:rFonts w:ascii="Times New Roman" w:hAnsi="Times New Roman" w:cs="Times New Roman"/>
          <w:lang w:val="en-US"/>
        </w:rPr>
        <w:t>This</w:t>
      </w:r>
      <w:r w:rsidRPr="00675339">
        <w:rPr>
          <w:rFonts w:ascii="Times New Roman" w:hAnsi="Times New Roman" w:cs="Times New Roman"/>
          <w:lang w:val="en-US"/>
        </w:rPr>
        <w:t xml:space="preserve"> Expressway is being constructed in the Main Ethiopian Rift (MER), where active continental rifting creates specific conditions for </w:t>
      </w:r>
      <w:proofErr w:type="spellStart"/>
      <w:r w:rsidRPr="00675339">
        <w:rPr>
          <w:rFonts w:ascii="Times New Roman" w:hAnsi="Times New Roman" w:cs="Times New Roman"/>
          <w:lang w:val="en-US"/>
        </w:rPr>
        <w:t>geohazards</w:t>
      </w:r>
      <w:proofErr w:type="spellEnd"/>
      <w:r w:rsidRPr="00675339">
        <w:rPr>
          <w:rFonts w:ascii="Times New Roman" w:hAnsi="Times New Roman" w:cs="Times New Roman"/>
          <w:lang w:val="en-US"/>
        </w:rPr>
        <w:t xml:space="preserve">. The rift is basically a peculiar site affected by active tectonics; weak and unstable geological formations; active and sensitive geomorphology; within semi-arid climate conditions. Structural and </w:t>
      </w:r>
      <w:proofErr w:type="spellStart"/>
      <w:r w:rsidRPr="00675339">
        <w:rPr>
          <w:rFonts w:ascii="Times New Roman" w:hAnsi="Times New Roman" w:cs="Times New Roman"/>
          <w:lang w:val="en-US"/>
        </w:rPr>
        <w:t>morphotectonic</w:t>
      </w:r>
      <w:proofErr w:type="spellEnd"/>
      <w:r w:rsidRPr="00675339">
        <w:rPr>
          <w:rFonts w:ascii="Times New Roman" w:hAnsi="Times New Roman" w:cs="Times New Roman"/>
          <w:lang w:val="en-US"/>
        </w:rPr>
        <w:t xml:space="preserve"> evidences support that it is defined by an active extensional tectonics and the intense volcanism associated (</w:t>
      </w:r>
      <w:proofErr w:type="spellStart"/>
      <w:r w:rsidRPr="00675339">
        <w:rPr>
          <w:rFonts w:ascii="Times New Roman" w:hAnsi="Times New Roman" w:cs="Times New Roman"/>
          <w:lang w:val="en-US"/>
        </w:rPr>
        <w:t>Agostini</w:t>
      </w:r>
      <w:proofErr w:type="spellEnd"/>
      <w:r w:rsidRPr="00675339">
        <w:rPr>
          <w:rFonts w:ascii="Times New Roman" w:hAnsi="Times New Roman" w:cs="Times New Roman"/>
          <w:lang w:val="en-US"/>
        </w:rPr>
        <w:t xml:space="preserve"> et al., 2011). It then related to frequent hazardous geological phenomena. Endogenous risk factors such as earthquakes, volcanism, and post-volcanic phenomena are closely related with tectonics in this area. The geomorphology </w:t>
      </w:r>
      <w:r>
        <w:rPr>
          <w:rFonts w:ascii="Times New Roman" w:hAnsi="Times New Roman" w:cs="Times New Roman"/>
          <w:lang w:val="en-US"/>
        </w:rPr>
        <w:t xml:space="preserve">of this expressway </w:t>
      </w:r>
      <w:r w:rsidRPr="00675339">
        <w:rPr>
          <w:rFonts w:ascii="Times New Roman" w:hAnsi="Times New Roman" w:cs="Times New Roman"/>
          <w:lang w:val="en-US"/>
        </w:rPr>
        <w:t>is also highly variable across the MER and is mainly the result of volcanic and tectonic events with the associated erosional and depositional processes.</w:t>
      </w:r>
    </w:p>
    <w:p w:rsidR="003B6309" w:rsidRDefault="003B6309" w:rsidP="003B6309">
      <w:pPr>
        <w:spacing w:line="360" w:lineRule="auto"/>
        <w:rPr>
          <w:rFonts w:ascii="Times New Roman" w:hAnsi="Times New Roman" w:cs="Times New Roman"/>
          <w:lang w:val="en-US"/>
        </w:rPr>
      </w:pPr>
      <w:r w:rsidRPr="00340DE8">
        <w:rPr>
          <w:rFonts w:ascii="Times New Roman" w:hAnsi="Times New Roman" w:cs="Times New Roman"/>
          <w:lang w:val="en-US"/>
        </w:rPr>
        <w:t xml:space="preserve">The main Ethiopian rift is one of the active and complex geological site. It </w:t>
      </w:r>
      <w:r>
        <w:rPr>
          <w:rFonts w:ascii="Times New Roman" w:hAnsi="Times New Roman" w:cs="Times New Roman"/>
          <w:lang w:val="en-US"/>
        </w:rPr>
        <w:t>was</w:t>
      </w:r>
      <w:r w:rsidRPr="00340DE8">
        <w:rPr>
          <w:rFonts w:ascii="Times New Roman" w:hAnsi="Times New Roman" w:cs="Times New Roman"/>
          <w:lang w:val="en-US"/>
        </w:rPr>
        <w:t xml:space="preserve"> a challenge to accurately define the possible geo</w:t>
      </w:r>
      <w:r w:rsidR="00AF6041">
        <w:rPr>
          <w:rFonts w:ascii="Times New Roman" w:hAnsi="Times New Roman" w:cs="Times New Roman"/>
          <w:lang w:val="en-US"/>
        </w:rPr>
        <w:t xml:space="preserve"> </w:t>
      </w:r>
      <w:r w:rsidRPr="00340DE8">
        <w:rPr>
          <w:rFonts w:ascii="Times New Roman" w:hAnsi="Times New Roman" w:cs="Times New Roman"/>
          <w:lang w:val="en-US"/>
        </w:rPr>
        <w:t>hazards related to these rift processes</w:t>
      </w:r>
      <w:r>
        <w:rPr>
          <w:rFonts w:ascii="Times New Roman" w:hAnsi="Times New Roman" w:cs="Times New Roman"/>
          <w:lang w:val="en-US"/>
        </w:rPr>
        <w:t xml:space="preserve"> at this location</w:t>
      </w:r>
      <w:r w:rsidRPr="00340DE8">
        <w:rPr>
          <w:rFonts w:ascii="Times New Roman" w:hAnsi="Times New Roman" w:cs="Times New Roman"/>
          <w:lang w:val="en-US"/>
        </w:rPr>
        <w:t>. The risks associated to these geo</w:t>
      </w:r>
      <w:r w:rsidR="00AF6041">
        <w:rPr>
          <w:rFonts w:ascii="Times New Roman" w:hAnsi="Times New Roman" w:cs="Times New Roman"/>
          <w:lang w:val="en-US"/>
        </w:rPr>
        <w:t xml:space="preserve"> </w:t>
      </w:r>
      <w:r w:rsidRPr="00340DE8">
        <w:rPr>
          <w:rFonts w:ascii="Times New Roman" w:hAnsi="Times New Roman" w:cs="Times New Roman"/>
          <w:lang w:val="en-US"/>
        </w:rPr>
        <w:t xml:space="preserve">hazards are also uncertain and pose definite constrains to effectively design and construction of </w:t>
      </w:r>
      <w:r>
        <w:rPr>
          <w:rFonts w:ascii="Times New Roman" w:hAnsi="Times New Roman" w:cs="Times New Roman"/>
          <w:lang w:val="en-US"/>
        </w:rPr>
        <w:t>this expressway.</w:t>
      </w:r>
    </w:p>
    <w:p w:rsidR="003B6309" w:rsidRDefault="003B6309" w:rsidP="003B6309">
      <w:pPr>
        <w:spacing w:line="276" w:lineRule="auto"/>
        <w:rPr>
          <w:rFonts w:ascii="Times New Roman" w:hAnsi="Times New Roman" w:cs="Times New Roman"/>
          <w:lang w:val="en-US"/>
        </w:rPr>
      </w:pPr>
    </w:p>
    <w:p w:rsidR="003B6309" w:rsidRDefault="003B6309" w:rsidP="003B6309">
      <w:pPr>
        <w:rPr>
          <w:rFonts w:ascii="Times New Roman" w:hAnsi="Times New Roman" w:cs="Times New Roman"/>
          <w:lang w:val="en-US"/>
        </w:rPr>
      </w:pPr>
    </w:p>
    <w:p w:rsidR="00527D5E" w:rsidRDefault="00527D5E" w:rsidP="003B6309">
      <w:pPr>
        <w:rPr>
          <w:rFonts w:ascii="Times New Roman" w:hAnsi="Times New Roman" w:cs="Times New Roman"/>
          <w:lang w:val="en-US"/>
        </w:rPr>
      </w:pPr>
    </w:p>
    <w:p w:rsidR="003B6309" w:rsidRPr="004412D1" w:rsidRDefault="003B6309" w:rsidP="003B6309">
      <w:pPr>
        <w:rPr>
          <w:rFonts w:ascii="Times New Roman" w:hAnsi="Times New Roman" w:cs="Times New Roman"/>
          <w:b/>
          <w:sz w:val="24"/>
          <w:szCs w:val="24"/>
          <w:u w:val="single"/>
          <w:lang w:val="en-US"/>
        </w:rPr>
      </w:pPr>
      <w:r w:rsidRPr="004412D1">
        <w:rPr>
          <w:rFonts w:ascii="Times New Roman" w:hAnsi="Times New Roman" w:cs="Times New Roman"/>
          <w:b/>
          <w:sz w:val="24"/>
          <w:szCs w:val="24"/>
          <w:u w:val="single"/>
          <w:lang w:val="en-US"/>
        </w:rPr>
        <w:t>BRIEF DESCRIPTION OF THE PROJECT:</w:t>
      </w:r>
    </w:p>
    <w:p w:rsidR="00353697" w:rsidRPr="005978E5" w:rsidRDefault="00353697" w:rsidP="003B6309">
      <w:pPr>
        <w:rPr>
          <w:rFonts w:ascii="Times New Roman" w:hAnsi="Times New Roman" w:cs="Times New Roman"/>
          <w:b/>
          <w:u w:val="single"/>
          <w:lang w:val="en-US"/>
        </w:rPr>
      </w:pPr>
    </w:p>
    <w:p w:rsidR="003B6309" w:rsidRPr="00E73474" w:rsidRDefault="003B6309" w:rsidP="003B6309">
      <w:pPr>
        <w:spacing w:line="360" w:lineRule="auto"/>
        <w:rPr>
          <w:rFonts w:ascii="Times New Roman" w:hAnsi="Times New Roman" w:cs="Times New Roman"/>
          <w:lang w:val="en-US"/>
        </w:rPr>
      </w:pPr>
      <w:r w:rsidRPr="00E73474">
        <w:rPr>
          <w:rFonts w:ascii="Times New Roman" w:hAnsi="Times New Roman" w:cs="Times New Roman"/>
          <w:lang w:val="en-US"/>
        </w:rPr>
        <w:t xml:space="preserve">The total length of the expressway is 60 km. Apart from the at grade road, it </w:t>
      </w:r>
      <w:r w:rsidRPr="00244F4D">
        <w:rPr>
          <w:rFonts w:ascii="Times New Roman" w:hAnsi="Times New Roman" w:cs="Times New Roman"/>
          <w:b/>
          <w:lang w:val="en-US"/>
        </w:rPr>
        <w:t>mainly consist of 22 Vehicular Overpasses,</w:t>
      </w:r>
      <w:r w:rsidRPr="00E73474">
        <w:rPr>
          <w:rFonts w:ascii="Times New Roman" w:hAnsi="Times New Roman" w:cs="Times New Roman"/>
          <w:lang w:val="en-US"/>
        </w:rPr>
        <w:t xml:space="preserve"> among other small structures. The span length of overpasses varied from 20m to 30m.</w:t>
      </w:r>
      <w:r>
        <w:rPr>
          <w:rFonts w:ascii="Times New Roman" w:hAnsi="Times New Roman" w:cs="Times New Roman"/>
          <w:lang w:val="en-US"/>
        </w:rPr>
        <w:t xml:space="preserve"> </w:t>
      </w:r>
      <w:proofErr w:type="gramStart"/>
      <w:r>
        <w:rPr>
          <w:rFonts w:ascii="Times New Roman" w:hAnsi="Times New Roman" w:cs="Times New Roman"/>
          <w:lang w:val="en-US"/>
        </w:rPr>
        <w:t>these</w:t>
      </w:r>
      <w:proofErr w:type="gramEnd"/>
      <w:r>
        <w:rPr>
          <w:rFonts w:ascii="Times New Roman" w:hAnsi="Times New Roman" w:cs="Times New Roman"/>
          <w:lang w:val="en-US"/>
        </w:rPr>
        <w:t xml:space="preserve"> overpasses were built to carry the cross traffic across the expressway</w:t>
      </w:r>
      <w:r w:rsidRPr="00E73474">
        <w:rPr>
          <w:rFonts w:ascii="Times New Roman" w:hAnsi="Times New Roman" w:cs="Times New Roman"/>
          <w:lang w:val="en-US"/>
        </w:rPr>
        <w:t xml:space="preserve">. </w:t>
      </w:r>
    </w:p>
    <w:p w:rsidR="003B6309" w:rsidRDefault="003B6309" w:rsidP="003B6309">
      <w:pPr>
        <w:rPr>
          <w:rFonts w:ascii="Times New Roman" w:hAnsi="Times New Roman" w:cs="Times New Roman"/>
          <w:lang w:val="en-US"/>
        </w:rPr>
      </w:pPr>
    </w:p>
    <w:p w:rsidR="003B6309" w:rsidRPr="005F1DFD" w:rsidRDefault="003B6309" w:rsidP="003B6309">
      <w:pPr>
        <w:pStyle w:val="ListParagraph"/>
        <w:rPr>
          <w:b/>
          <w:u w:val="single"/>
          <w:lang w:val="en-US"/>
        </w:rPr>
      </w:pPr>
      <w:r>
        <w:rPr>
          <w:b/>
          <w:u w:val="single"/>
          <w:lang w:val="en-US"/>
        </w:rPr>
        <w:t>SALIENT FEATURES OF THE PROJECT:</w:t>
      </w:r>
    </w:p>
    <w:p w:rsidR="003B6309" w:rsidRPr="006C4700" w:rsidRDefault="003B6309" w:rsidP="003B6309">
      <w:pPr>
        <w:pStyle w:val="ListParagraph"/>
        <w:numPr>
          <w:ilvl w:val="0"/>
          <w:numId w:val="9"/>
        </w:numPr>
        <w:spacing w:line="360" w:lineRule="auto"/>
        <w:rPr>
          <w:rFonts w:ascii="Times New Roman" w:hAnsi="Times New Roman" w:cs="Times New Roman"/>
          <w:u w:val="single"/>
          <w:lang w:val="en-US"/>
        </w:rPr>
      </w:pPr>
      <w:r w:rsidRPr="006C4700">
        <w:rPr>
          <w:rFonts w:ascii="Times New Roman" w:hAnsi="Times New Roman" w:cs="Times New Roman"/>
          <w:lang w:val="en-US"/>
        </w:rPr>
        <w:t xml:space="preserve">Start Date – </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12/4/2018</w:t>
      </w:r>
    </w:p>
    <w:p w:rsidR="003B6309" w:rsidRPr="006C4700" w:rsidRDefault="003B6309" w:rsidP="003B6309">
      <w:pPr>
        <w:pStyle w:val="ListParagraph"/>
        <w:numPr>
          <w:ilvl w:val="0"/>
          <w:numId w:val="9"/>
        </w:numPr>
        <w:spacing w:line="360" w:lineRule="auto"/>
        <w:rPr>
          <w:rFonts w:ascii="Times New Roman" w:hAnsi="Times New Roman" w:cs="Times New Roman"/>
          <w:u w:val="single"/>
          <w:lang w:val="en-US"/>
        </w:rPr>
      </w:pPr>
      <w:r w:rsidRPr="006C4700">
        <w:rPr>
          <w:rFonts w:ascii="Times New Roman" w:hAnsi="Times New Roman" w:cs="Times New Roman"/>
          <w:lang w:val="en-US"/>
        </w:rPr>
        <w:t xml:space="preserve">Client - </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Ethiopian Roads Authority.</w:t>
      </w:r>
    </w:p>
    <w:p w:rsidR="003B6309" w:rsidRPr="006C4700" w:rsidRDefault="003B6309" w:rsidP="003B6309">
      <w:pPr>
        <w:pStyle w:val="ListParagraph"/>
        <w:numPr>
          <w:ilvl w:val="0"/>
          <w:numId w:val="9"/>
        </w:numPr>
        <w:spacing w:line="360" w:lineRule="auto"/>
        <w:rPr>
          <w:rFonts w:ascii="Times New Roman" w:hAnsi="Times New Roman" w:cs="Times New Roman"/>
          <w:u w:val="single"/>
          <w:lang w:val="en-US"/>
        </w:rPr>
      </w:pPr>
      <w:r w:rsidRPr="006C4700">
        <w:rPr>
          <w:rFonts w:ascii="Times New Roman" w:hAnsi="Times New Roman" w:cs="Times New Roman"/>
          <w:lang w:val="en-US"/>
        </w:rPr>
        <w:t xml:space="preserve">Contractor – </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Kalpataru Projects International Limited.</w:t>
      </w:r>
    </w:p>
    <w:p w:rsidR="003B6309" w:rsidRPr="006C4700" w:rsidRDefault="003B6309" w:rsidP="003B6309">
      <w:pPr>
        <w:pStyle w:val="ListParagraph"/>
        <w:numPr>
          <w:ilvl w:val="0"/>
          <w:numId w:val="9"/>
        </w:numPr>
        <w:spacing w:line="360" w:lineRule="auto"/>
        <w:rPr>
          <w:rFonts w:ascii="Times New Roman" w:hAnsi="Times New Roman" w:cs="Times New Roman"/>
          <w:u w:val="single"/>
          <w:lang w:val="en-US"/>
        </w:rPr>
      </w:pPr>
      <w:r w:rsidRPr="006C4700">
        <w:rPr>
          <w:rFonts w:ascii="Times New Roman" w:hAnsi="Times New Roman" w:cs="Times New Roman"/>
          <w:lang w:val="en-US"/>
        </w:rPr>
        <w:t xml:space="preserve">Location - </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r>
      <w:proofErr w:type="spellStart"/>
      <w:r w:rsidRPr="006C4700">
        <w:rPr>
          <w:rFonts w:ascii="Times New Roman" w:hAnsi="Times New Roman" w:cs="Times New Roman"/>
          <w:lang w:val="en-US"/>
        </w:rPr>
        <w:t>Adama</w:t>
      </w:r>
      <w:proofErr w:type="spellEnd"/>
      <w:r w:rsidRPr="006C4700">
        <w:rPr>
          <w:rFonts w:ascii="Times New Roman" w:hAnsi="Times New Roman" w:cs="Times New Roman"/>
          <w:lang w:val="en-US"/>
        </w:rPr>
        <w:t>, Ethiopia</w:t>
      </w:r>
    </w:p>
    <w:p w:rsidR="003B6309" w:rsidRDefault="003B6309" w:rsidP="003B6309">
      <w:pPr>
        <w:pStyle w:val="ListParagraph"/>
        <w:spacing w:line="360" w:lineRule="auto"/>
        <w:ind w:left="1440"/>
        <w:rPr>
          <w:rFonts w:ascii="Times New Roman" w:hAnsi="Times New Roman" w:cs="Times New Roman"/>
          <w:u w:val="single"/>
          <w:lang w:val="en-US"/>
        </w:rPr>
      </w:pPr>
    </w:p>
    <w:p w:rsidR="00F25BCF" w:rsidRPr="006C4700" w:rsidRDefault="00F25BCF" w:rsidP="003B6309">
      <w:pPr>
        <w:pStyle w:val="ListParagraph"/>
        <w:spacing w:line="360" w:lineRule="auto"/>
        <w:ind w:left="1440"/>
        <w:rPr>
          <w:rFonts w:ascii="Times New Roman" w:hAnsi="Times New Roman" w:cs="Times New Roman"/>
          <w:u w:val="single"/>
          <w:lang w:val="en-US"/>
        </w:rPr>
      </w:pPr>
    </w:p>
    <w:p w:rsidR="003B6309" w:rsidRPr="006C4700" w:rsidRDefault="003B6309" w:rsidP="003B6309">
      <w:pPr>
        <w:pStyle w:val="ListParagraph"/>
        <w:spacing w:line="360" w:lineRule="auto"/>
        <w:rPr>
          <w:rFonts w:ascii="Times New Roman" w:hAnsi="Times New Roman" w:cs="Times New Roman"/>
          <w:b/>
          <w:u w:val="single"/>
          <w:lang w:val="en-US"/>
        </w:rPr>
      </w:pPr>
      <w:r w:rsidRPr="006C4700">
        <w:rPr>
          <w:rFonts w:ascii="Times New Roman" w:hAnsi="Times New Roman" w:cs="Times New Roman"/>
          <w:b/>
          <w:u w:val="single"/>
          <w:lang w:val="en-US"/>
        </w:rPr>
        <w:t>SALIENT FEATURES OF THE VEHICULAR OVERPASS:</w:t>
      </w:r>
    </w:p>
    <w:p w:rsidR="003B6309" w:rsidRPr="006C4700" w:rsidRDefault="003B6309" w:rsidP="003B6309">
      <w:pPr>
        <w:pStyle w:val="ListParagraph"/>
        <w:numPr>
          <w:ilvl w:val="0"/>
          <w:numId w:val="14"/>
        </w:numPr>
        <w:spacing w:line="360" w:lineRule="auto"/>
        <w:rPr>
          <w:rFonts w:ascii="Times New Roman" w:hAnsi="Times New Roman" w:cs="Times New Roman"/>
          <w:u w:val="single"/>
          <w:lang w:val="en-US"/>
        </w:rPr>
      </w:pPr>
      <w:r w:rsidRPr="006C4700">
        <w:rPr>
          <w:rFonts w:ascii="Times New Roman" w:hAnsi="Times New Roman" w:cs="Times New Roman"/>
          <w:lang w:val="en-US"/>
        </w:rPr>
        <w:t xml:space="preserve">Span of Overpasses – </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20m+20m</w:t>
      </w:r>
    </w:p>
    <w:p w:rsidR="003B6309" w:rsidRPr="006C4700" w:rsidRDefault="003B6309" w:rsidP="003B6309">
      <w:pPr>
        <w:pStyle w:val="ListParagraph"/>
        <w:numPr>
          <w:ilvl w:val="0"/>
          <w:numId w:val="14"/>
        </w:numPr>
        <w:spacing w:line="360" w:lineRule="auto"/>
        <w:rPr>
          <w:rFonts w:ascii="Times New Roman" w:hAnsi="Times New Roman" w:cs="Times New Roman"/>
          <w:u w:val="single"/>
          <w:lang w:val="en-US"/>
        </w:rPr>
      </w:pPr>
      <w:r w:rsidRPr="006C4700">
        <w:rPr>
          <w:rFonts w:ascii="Times New Roman" w:hAnsi="Times New Roman" w:cs="Times New Roman"/>
          <w:lang w:val="en-US"/>
        </w:rPr>
        <w:t xml:space="preserve">Total Number of Overpasses – </w:t>
      </w:r>
      <w:r w:rsidRPr="006C4700">
        <w:rPr>
          <w:rFonts w:ascii="Times New Roman" w:hAnsi="Times New Roman" w:cs="Times New Roman"/>
          <w:lang w:val="en-US"/>
        </w:rPr>
        <w:tab/>
      </w:r>
      <w:r w:rsidRPr="006C4700">
        <w:rPr>
          <w:rFonts w:ascii="Times New Roman" w:hAnsi="Times New Roman" w:cs="Times New Roman"/>
          <w:lang w:val="en-US"/>
        </w:rPr>
        <w:tab/>
        <w:t xml:space="preserve">22 </w:t>
      </w:r>
    </w:p>
    <w:p w:rsidR="003B6309" w:rsidRPr="006C4700" w:rsidRDefault="003B6309" w:rsidP="003B6309">
      <w:pPr>
        <w:pStyle w:val="ListParagraph"/>
        <w:numPr>
          <w:ilvl w:val="0"/>
          <w:numId w:val="14"/>
        </w:numPr>
        <w:spacing w:line="360" w:lineRule="auto"/>
        <w:rPr>
          <w:rFonts w:ascii="Times New Roman" w:hAnsi="Times New Roman" w:cs="Times New Roman"/>
          <w:u w:val="single"/>
          <w:lang w:val="en-US"/>
        </w:rPr>
      </w:pPr>
      <w:r w:rsidRPr="006C4700">
        <w:rPr>
          <w:rFonts w:ascii="Times New Roman" w:hAnsi="Times New Roman" w:cs="Times New Roman"/>
          <w:lang w:val="en-US"/>
        </w:rPr>
        <w:t xml:space="preserve">Type of Foundation – </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Open Foundation.</w:t>
      </w:r>
    </w:p>
    <w:p w:rsidR="003B6309" w:rsidRPr="006C4700" w:rsidRDefault="003B6309" w:rsidP="003B6309">
      <w:pPr>
        <w:pStyle w:val="ListParagraph"/>
        <w:numPr>
          <w:ilvl w:val="0"/>
          <w:numId w:val="14"/>
        </w:numPr>
        <w:spacing w:line="360" w:lineRule="auto"/>
        <w:rPr>
          <w:rFonts w:ascii="Times New Roman" w:hAnsi="Times New Roman" w:cs="Times New Roman"/>
          <w:u w:val="single"/>
          <w:lang w:val="en-US"/>
        </w:rPr>
      </w:pPr>
      <w:r w:rsidRPr="006C4700">
        <w:rPr>
          <w:rFonts w:ascii="Times New Roman" w:hAnsi="Times New Roman" w:cs="Times New Roman"/>
          <w:lang w:val="en-US"/>
        </w:rPr>
        <w:t xml:space="preserve">Pier and Abutment - </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Rectangular Pier with flared Pier Cap.</w:t>
      </w:r>
    </w:p>
    <w:p w:rsidR="003B6309" w:rsidRPr="006C4700" w:rsidRDefault="003B6309" w:rsidP="003B6309">
      <w:pPr>
        <w:pStyle w:val="ListParagraph"/>
        <w:numPr>
          <w:ilvl w:val="0"/>
          <w:numId w:val="14"/>
        </w:numPr>
        <w:spacing w:line="360" w:lineRule="auto"/>
        <w:rPr>
          <w:rFonts w:ascii="Times New Roman" w:hAnsi="Times New Roman" w:cs="Times New Roman"/>
          <w:u w:val="single"/>
          <w:lang w:val="en-US"/>
        </w:rPr>
      </w:pPr>
      <w:r w:rsidRPr="006C4700">
        <w:rPr>
          <w:rFonts w:ascii="Times New Roman" w:hAnsi="Times New Roman" w:cs="Times New Roman"/>
          <w:lang w:val="en-US"/>
        </w:rPr>
        <w:t xml:space="preserve">Type of Superstructure - </w:t>
      </w:r>
      <w:r w:rsidRPr="006C4700">
        <w:rPr>
          <w:rFonts w:ascii="Times New Roman" w:hAnsi="Times New Roman" w:cs="Times New Roman"/>
          <w:lang w:val="en-US"/>
        </w:rPr>
        <w:tab/>
      </w:r>
      <w:r w:rsidRPr="006C4700">
        <w:rPr>
          <w:rFonts w:ascii="Times New Roman" w:hAnsi="Times New Roman" w:cs="Times New Roman"/>
          <w:lang w:val="en-US"/>
        </w:rPr>
        <w:tab/>
        <w:t>Precast Pre-stress U Girder.</w:t>
      </w:r>
    </w:p>
    <w:p w:rsidR="003B6309" w:rsidRPr="00244F4D" w:rsidRDefault="003B6309" w:rsidP="003B6309">
      <w:pPr>
        <w:rPr>
          <w:u w:val="single"/>
          <w:lang w:val="en-US"/>
        </w:rPr>
      </w:pPr>
    </w:p>
    <w:p w:rsidR="003B6309" w:rsidRDefault="003B6309" w:rsidP="003B6309">
      <w:pPr>
        <w:keepNext/>
      </w:pPr>
      <w:r w:rsidRPr="003B237B">
        <w:rPr>
          <w:noProof/>
          <w:lang w:eastAsia="en-IN" w:bidi="hi-IN"/>
        </w:rPr>
        <w:drawing>
          <wp:inline distT="0" distB="0" distL="0" distR="0" wp14:anchorId="41CB8D6D" wp14:editId="38FD7028">
            <wp:extent cx="6139370" cy="27241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44003" cy="2726206"/>
                    </a:xfrm>
                    <a:prstGeom prst="rect">
                      <a:avLst/>
                    </a:prstGeom>
                  </pic:spPr>
                </pic:pic>
              </a:graphicData>
            </a:graphic>
          </wp:inline>
        </w:drawing>
      </w:r>
    </w:p>
    <w:p w:rsidR="003B6309" w:rsidRPr="00473558" w:rsidRDefault="003B6309" w:rsidP="003B6309">
      <w:pPr>
        <w:pStyle w:val="Caption"/>
        <w:rPr>
          <w:rFonts w:ascii="Times New Roman" w:hAnsi="Times New Roman" w:cs="Times New Roman"/>
          <w:sz w:val="20"/>
          <w:szCs w:val="20"/>
          <w:lang w:val="en-US"/>
        </w:rPr>
      </w:pPr>
      <w:r w:rsidRPr="00473558">
        <w:rPr>
          <w:sz w:val="20"/>
          <w:szCs w:val="20"/>
        </w:rPr>
        <w:t>Fig</w:t>
      </w:r>
      <w:r w:rsidR="004412D1" w:rsidRPr="00473558">
        <w:rPr>
          <w:sz w:val="20"/>
          <w:szCs w:val="20"/>
        </w:rPr>
        <w:t xml:space="preserve">: </w:t>
      </w:r>
      <w:r w:rsidR="00DB044C">
        <w:rPr>
          <w:sz w:val="20"/>
          <w:szCs w:val="20"/>
        </w:rPr>
        <w:t>3</w:t>
      </w:r>
      <w:r w:rsidR="004412D1" w:rsidRPr="00473558">
        <w:rPr>
          <w:sz w:val="20"/>
          <w:szCs w:val="20"/>
        </w:rPr>
        <w:t>.</w:t>
      </w:r>
      <w:r w:rsidRPr="00473558">
        <w:rPr>
          <w:sz w:val="20"/>
          <w:szCs w:val="20"/>
        </w:rPr>
        <w:t xml:space="preserve"> </w:t>
      </w:r>
      <w:r w:rsidR="004412D1" w:rsidRPr="00473558">
        <w:rPr>
          <w:sz w:val="20"/>
          <w:szCs w:val="20"/>
        </w:rPr>
        <w:t>Typical GAD of a Vehicular Overpass</w:t>
      </w:r>
    </w:p>
    <w:p w:rsidR="003B6309" w:rsidRDefault="003B6309" w:rsidP="003B6309">
      <w:pPr>
        <w:rPr>
          <w:rFonts w:ascii="Times New Roman" w:hAnsi="Times New Roman" w:cs="Times New Roman"/>
          <w:lang w:val="en-US"/>
        </w:rPr>
      </w:pPr>
    </w:p>
    <w:p w:rsidR="003B6309" w:rsidRPr="006C4700" w:rsidRDefault="003B6309" w:rsidP="003B6309">
      <w:pPr>
        <w:spacing w:line="360" w:lineRule="auto"/>
        <w:rPr>
          <w:rFonts w:ascii="Times New Roman" w:hAnsi="Times New Roman" w:cs="Times New Roman"/>
          <w:lang w:val="en-US"/>
        </w:rPr>
      </w:pPr>
      <w:r w:rsidRPr="006C4700">
        <w:rPr>
          <w:rFonts w:ascii="Times New Roman" w:hAnsi="Times New Roman" w:cs="Times New Roman"/>
          <w:lang w:val="en-US"/>
        </w:rPr>
        <w:lastRenderedPageBreak/>
        <w:t xml:space="preserve">Some of the salient design parameters </w:t>
      </w:r>
      <w:r>
        <w:rPr>
          <w:rFonts w:ascii="Times New Roman" w:hAnsi="Times New Roman" w:cs="Times New Roman"/>
          <w:lang w:val="en-US"/>
        </w:rPr>
        <w:t>considered</w:t>
      </w:r>
      <w:r w:rsidRPr="006C4700">
        <w:rPr>
          <w:rFonts w:ascii="Times New Roman" w:hAnsi="Times New Roman" w:cs="Times New Roman"/>
          <w:lang w:val="en-US"/>
        </w:rPr>
        <w:t xml:space="preserve"> in the </w:t>
      </w:r>
      <w:r>
        <w:rPr>
          <w:rFonts w:ascii="Times New Roman" w:hAnsi="Times New Roman" w:cs="Times New Roman"/>
          <w:lang w:val="en-US"/>
        </w:rPr>
        <w:t>design</w:t>
      </w:r>
      <w:r w:rsidRPr="006C4700">
        <w:rPr>
          <w:rFonts w:ascii="Times New Roman" w:hAnsi="Times New Roman" w:cs="Times New Roman"/>
          <w:lang w:val="en-US"/>
        </w:rPr>
        <w:t xml:space="preserve"> are as below:</w:t>
      </w:r>
    </w:p>
    <w:p w:rsidR="003B6309" w:rsidRPr="002728C6" w:rsidRDefault="003B6309" w:rsidP="003B6309">
      <w:pPr>
        <w:pStyle w:val="ListParagraph"/>
        <w:numPr>
          <w:ilvl w:val="0"/>
          <w:numId w:val="17"/>
        </w:numPr>
        <w:spacing w:line="360" w:lineRule="auto"/>
        <w:rPr>
          <w:rFonts w:ascii="Times New Roman" w:hAnsi="Times New Roman" w:cs="Times New Roman"/>
          <w:u w:val="single"/>
          <w:lang w:val="en-US"/>
        </w:rPr>
      </w:pPr>
      <w:r w:rsidRPr="002728C6">
        <w:rPr>
          <w:rFonts w:ascii="Times New Roman" w:hAnsi="Times New Roman" w:cs="Times New Roman"/>
          <w:u w:val="single"/>
          <w:lang w:val="en-US"/>
        </w:rPr>
        <w:t>Seismicity</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Seismic zone</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 IV</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Seismic coefficient</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 0115G</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Permissible increase in SBC</w:t>
      </w:r>
      <w:r w:rsidRPr="006C4700">
        <w:rPr>
          <w:rFonts w:ascii="Times New Roman" w:hAnsi="Times New Roman" w:cs="Times New Roman"/>
          <w:lang w:val="en-US"/>
        </w:rPr>
        <w:tab/>
      </w:r>
      <w:r w:rsidRPr="006C4700">
        <w:rPr>
          <w:rFonts w:ascii="Times New Roman" w:hAnsi="Times New Roman" w:cs="Times New Roman"/>
          <w:lang w:val="en-US"/>
        </w:rPr>
        <w:tab/>
        <w:t>: 25%</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Permissible increase in stress</w:t>
      </w:r>
      <w:r w:rsidRPr="006C4700">
        <w:rPr>
          <w:rFonts w:ascii="Times New Roman" w:hAnsi="Times New Roman" w:cs="Times New Roman"/>
          <w:lang w:val="en-US"/>
        </w:rPr>
        <w:tab/>
      </w:r>
      <w:r w:rsidRPr="006C4700">
        <w:rPr>
          <w:rFonts w:ascii="Times New Roman" w:hAnsi="Times New Roman" w:cs="Times New Roman"/>
          <w:lang w:val="en-US"/>
        </w:rPr>
        <w:tab/>
        <w:t>: As per AASHTO LRFD</w:t>
      </w:r>
    </w:p>
    <w:p w:rsidR="003B6309" w:rsidRPr="006C4700" w:rsidRDefault="003B6309" w:rsidP="003B6309">
      <w:pPr>
        <w:pStyle w:val="ListParagraph"/>
        <w:spacing w:line="360" w:lineRule="auto"/>
        <w:ind w:left="1440"/>
        <w:rPr>
          <w:rFonts w:ascii="Times New Roman" w:hAnsi="Times New Roman" w:cs="Times New Roman"/>
          <w:lang w:val="en-US"/>
        </w:rPr>
      </w:pPr>
    </w:p>
    <w:p w:rsidR="003B6309" w:rsidRPr="002728C6" w:rsidRDefault="003B6309" w:rsidP="003B6309">
      <w:pPr>
        <w:pStyle w:val="ListParagraph"/>
        <w:numPr>
          <w:ilvl w:val="0"/>
          <w:numId w:val="17"/>
        </w:numPr>
        <w:spacing w:line="360" w:lineRule="auto"/>
        <w:rPr>
          <w:rFonts w:ascii="Times New Roman" w:hAnsi="Times New Roman" w:cs="Times New Roman"/>
          <w:u w:val="single"/>
          <w:lang w:val="en-US"/>
        </w:rPr>
      </w:pPr>
      <w:r w:rsidRPr="002728C6">
        <w:rPr>
          <w:rFonts w:ascii="Times New Roman" w:hAnsi="Times New Roman" w:cs="Times New Roman"/>
          <w:u w:val="single"/>
          <w:lang w:val="en-US"/>
        </w:rPr>
        <w:t>Soil parameter</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Pr>
          <w:rFonts w:ascii="Times New Roman" w:hAnsi="Times New Roman" w:cs="Times New Roman"/>
          <w:lang w:val="en-US"/>
        </w:rPr>
        <w:t>Density</w:t>
      </w:r>
      <w:r w:rsidR="00A22DF1">
        <w:rPr>
          <w:rFonts w:ascii="Times New Roman" w:hAnsi="Times New Roman" w:cs="Times New Roman"/>
          <w:lang w:val="en-US"/>
        </w:rPr>
        <w:t xml:space="preserve"> (dry)</w:t>
      </w:r>
      <w:r w:rsidR="00A22DF1">
        <w:rPr>
          <w:rFonts w:ascii="Times New Roman" w:hAnsi="Times New Roman" w:cs="Times New Roman"/>
          <w:lang w:val="en-US"/>
        </w:rPr>
        <w:tab/>
      </w:r>
      <w:r w:rsidR="00A22DF1">
        <w:rPr>
          <w:rFonts w:ascii="Times New Roman" w:hAnsi="Times New Roman" w:cs="Times New Roman"/>
          <w:lang w:val="en-US"/>
        </w:rPr>
        <w:tab/>
      </w:r>
      <w:r w:rsidR="00A22DF1">
        <w:rPr>
          <w:rFonts w:ascii="Times New Roman" w:hAnsi="Times New Roman" w:cs="Times New Roman"/>
          <w:lang w:val="en-US"/>
        </w:rPr>
        <w:tab/>
      </w:r>
      <w:r w:rsidR="00A22DF1">
        <w:rPr>
          <w:rFonts w:ascii="Times New Roman" w:hAnsi="Times New Roman" w:cs="Times New Roman"/>
          <w:lang w:val="en-US"/>
        </w:rPr>
        <w:tab/>
      </w:r>
      <w:r w:rsidRPr="006C4700">
        <w:rPr>
          <w:rFonts w:ascii="Times New Roman" w:hAnsi="Times New Roman" w:cs="Times New Roman"/>
          <w:lang w:val="en-US"/>
        </w:rPr>
        <w:t xml:space="preserve">: 1.8 t/m3   </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Pr>
          <w:rFonts w:ascii="Times New Roman" w:hAnsi="Times New Roman" w:cs="Times New Roman"/>
          <w:lang w:val="en-US"/>
        </w:rPr>
        <w:t>Density</w:t>
      </w:r>
      <w:r w:rsidR="00A22DF1">
        <w:rPr>
          <w:rFonts w:ascii="Times New Roman" w:hAnsi="Times New Roman" w:cs="Times New Roman"/>
          <w:lang w:val="en-US"/>
        </w:rPr>
        <w:t xml:space="preserve"> (angle of internal friction)</w:t>
      </w:r>
      <w:r w:rsidR="00A22DF1">
        <w:rPr>
          <w:rFonts w:ascii="Times New Roman" w:hAnsi="Times New Roman" w:cs="Times New Roman"/>
          <w:lang w:val="en-US"/>
        </w:rPr>
        <w:tab/>
      </w:r>
      <w:r w:rsidRPr="006C4700">
        <w:rPr>
          <w:rFonts w:ascii="Times New Roman" w:hAnsi="Times New Roman" w:cs="Times New Roman"/>
          <w:lang w:val="en-US"/>
        </w:rPr>
        <w:t xml:space="preserve">: 25 degree </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δ  (Friction between soil and face)</w:t>
      </w:r>
      <w:r w:rsidRPr="006C4700">
        <w:rPr>
          <w:rFonts w:ascii="Times New Roman" w:hAnsi="Times New Roman" w:cs="Times New Roman"/>
          <w:lang w:val="en-US"/>
        </w:rPr>
        <w:tab/>
        <w:t>: 15 degree</w:t>
      </w:r>
    </w:p>
    <w:p w:rsidR="003B6309"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SBC for open foundation</w:t>
      </w:r>
      <w:r w:rsidRPr="006C4700">
        <w:rPr>
          <w:rFonts w:ascii="Times New Roman" w:hAnsi="Times New Roman" w:cs="Times New Roman"/>
          <w:lang w:val="en-US"/>
        </w:rPr>
        <w:tab/>
      </w:r>
      <w:r w:rsidRPr="006C4700">
        <w:rPr>
          <w:rFonts w:ascii="Times New Roman" w:hAnsi="Times New Roman" w:cs="Times New Roman"/>
          <w:lang w:val="en-US"/>
        </w:rPr>
        <w:tab/>
        <w:t xml:space="preserve">: 28 t/m2 gross at founding level. </w:t>
      </w:r>
    </w:p>
    <w:p w:rsidR="002728C6" w:rsidRPr="006C4700" w:rsidRDefault="002728C6" w:rsidP="002728C6">
      <w:pPr>
        <w:pStyle w:val="ListParagraph"/>
        <w:spacing w:line="360" w:lineRule="auto"/>
        <w:ind w:left="1440"/>
        <w:rPr>
          <w:rFonts w:ascii="Times New Roman" w:hAnsi="Times New Roman" w:cs="Times New Roman"/>
          <w:lang w:val="en-US"/>
        </w:rPr>
      </w:pPr>
    </w:p>
    <w:p w:rsidR="003B6309" w:rsidRPr="006C4700" w:rsidRDefault="003B6309" w:rsidP="003B6309">
      <w:pPr>
        <w:pStyle w:val="ListParagraph"/>
        <w:spacing w:line="360" w:lineRule="auto"/>
        <w:ind w:left="1440"/>
        <w:rPr>
          <w:rFonts w:ascii="Times New Roman" w:hAnsi="Times New Roman" w:cs="Times New Roman"/>
          <w:lang w:val="en-US"/>
        </w:rPr>
      </w:pPr>
    </w:p>
    <w:p w:rsidR="003B6309" w:rsidRPr="002728C6" w:rsidRDefault="003B6309" w:rsidP="003B6309">
      <w:pPr>
        <w:pStyle w:val="ListParagraph"/>
        <w:numPr>
          <w:ilvl w:val="0"/>
          <w:numId w:val="17"/>
        </w:numPr>
        <w:spacing w:line="360" w:lineRule="auto"/>
        <w:rPr>
          <w:rFonts w:ascii="Times New Roman" w:hAnsi="Times New Roman" w:cs="Times New Roman"/>
          <w:u w:val="single"/>
          <w:lang w:val="en-US"/>
        </w:rPr>
      </w:pPr>
      <w:r w:rsidRPr="002728C6">
        <w:rPr>
          <w:rFonts w:ascii="Times New Roman" w:hAnsi="Times New Roman" w:cs="Times New Roman"/>
          <w:u w:val="single"/>
          <w:lang w:val="en-US"/>
        </w:rPr>
        <w:t>Material</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For condition of exposure</w:t>
      </w:r>
      <w:r w:rsidRPr="006C4700">
        <w:rPr>
          <w:rFonts w:ascii="Times New Roman" w:hAnsi="Times New Roman" w:cs="Times New Roman"/>
          <w:lang w:val="en-US"/>
        </w:rPr>
        <w:tab/>
      </w:r>
      <w:r w:rsidRPr="006C4700">
        <w:rPr>
          <w:rFonts w:ascii="Times New Roman" w:hAnsi="Times New Roman" w:cs="Times New Roman"/>
          <w:lang w:val="en-US"/>
        </w:rPr>
        <w:tab/>
        <w:t>: Moderate</w:t>
      </w:r>
    </w:p>
    <w:p w:rsidR="003B6309" w:rsidRPr="006C4700" w:rsidRDefault="003B6309" w:rsidP="003B6309">
      <w:pPr>
        <w:pStyle w:val="ListParagraph"/>
        <w:spacing w:line="360" w:lineRule="auto"/>
        <w:ind w:left="1440"/>
        <w:rPr>
          <w:rFonts w:ascii="Times New Roman" w:hAnsi="Times New Roman" w:cs="Times New Roman"/>
          <w:lang w:val="en-US"/>
        </w:rPr>
      </w:pPr>
      <w:r w:rsidRPr="006C4700">
        <w:rPr>
          <w:rFonts w:ascii="Times New Roman" w:hAnsi="Times New Roman" w:cs="Times New Roman"/>
          <w:lang w:val="en-US"/>
        </w:rPr>
        <w:t>Concrete grades</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For pretension girders</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 C40</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For OPEN foundation</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 C30</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 xml:space="preserve">Reinforcements </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 HYSD bars conforming to IS:1786</w:t>
      </w:r>
    </w:p>
    <w:p w:rsidR="003B6309" w:rsidRPr="002728C6" w:rsidRDefault="003B6309" w:rsidP="002728C6">
      <w:pPr>
        <w:spacing w:line="360" w:lineRule="auto"/>
        <w:rPr>
          <w:rFonts w:ascii="Times New Roman" w:hAnsi="Times New Roman" w:cs="Times New Roman"/>
          <w:lang w:val="en-US"/>
        </w:rPr>
      </w:pPr>
    </w:p>
    <w:p w:rsidR="003B6309" w:rsidRPr="002728C6" w:rsidRDefault="003B6309" w:rsidP="003B6309">
      <w:pPr>
        <w:pStyle w:val="ListParagraph"/>
        <w:numPr>
          <w:ilvl w:val="0"/>
          <w:numId w:val="17"/>
        </w:numPr>
        <w:spacing w:line="360" w:lineRule="auto"/>
        <w:rPr>
          <w:rFonts w:ascii="Times New Roman" w:hAnsi="Times New Roman" w:cs="Times New Roman"/>
          <w:u w:val="single"/>
          <w:lang w:val="en-US"/>
        </w:rPr>
      </w:pPr>
      <w:r w:rsidRPr="002728C6">
        <w:rPr>
          <w:rFonts w:ascii="Times New Roman" w:hAnsi="Times New Roman" w:cs="Times New Roman"/>
          <w:u w:val="single"/>
          <w:lang w:val="en-US"/>
        </w:rPr>
        <w:t>Miscellaneous</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Type of bearings</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 POT and POT cum PTFE</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Wearing coat</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 50 mm thick  bituminous concrete</w:t>
      </w:r>
    </w:p>
    <w:p w:rsidR="003B6309" w:rsidRPr="006C4700"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Expansion joint</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 Slab seal expansion joint</w:t>
      </w:r>
    </w:p>
    <w:p w:rsidR="003B6309" w:rsidRDefault="003B6309" w:rsidP="003B6309">
      <w:pPr>
        <w:pStyle w:val="ListParagraph"/>
        <w:numPr>
          <w:ilvl w:val="0"/>
          <w:numId w:val="16"/>
        </w:numPr>
        <w:spacing w:line="360" w:lineRule="auto"/>
        <w:rPr>
          <w:rFonts w:ascii="Times New Roman" w:hAnsi="Times New Roman" w:cs="Times New Roman"/>
          <w:lang w:val="en-US"/>
        </w:rPr>
      </w:pPr>
      <w:r w:rsidRPr="006C4700">
        <w:rPr>
          <w:rFonts w:ascii="Times New Roman" w:hAnsi="Times New Roman" w:cs="Times New Roman"/>
          <w:lang w:val="en-US"/>
        </w:rPr>
        <w:t>Software package</w:t>
      </w:r>
      <w:r w:rsidRPr="006C4700">
        <w:rPr>
          <w:rFonts w:ascii="Times New Roman" w:hAnsi="Times New Roman" w:cs="Times New Roman"/>
          <w:lang w:val="en-US"/>
        </w:rPr>
        <w:tab/>
      </w:r>
      <w:r w:rsidRPr="006C4700">
        <w:rPr>
          <w:rFonts w:ascii="Times New Roman" w:hAnsi="Times New Roman" w:cs="Times New Roman"/>
          <w:lang w:val="en-US"/>
        </w:rPr>
        <w:tab/>
      </w:r>
      <w:r w:rsidRPr="006C4700">
        <w:rPr>
          <w:rFonts w:ascii="Times New Roman" w:hAnsi="Times New Roman" w:cs="Times New Roman"/>
          <w:lang w:val="en-US"/>
        </w:rPr>
        <w:tab/>
        <w:t>: STAAD III - Release 22.0</w:t>
      </w:r>
    </w:p>
    <w:p w:rsidR="002728C6" w:rsidRPr="002728C6" w:rsidRDefault="002728C6" w:rsidP="002728C6">
      <w:pPr>
        <w:spacing w:line="360" w:lineRule="auto"/>
        <w:rPr>
          <w:rFonts w:ascii="Times New Roman" w:hAnsi="Times New Roman" w:cs="Times New Roman"/>
          <w:lang w:val="en-US"/>
        </w:rPr>
      </w:pPr>
    </w:p>
    <w:p w:rsidR="002728C6" w:rsidRPr="002728C6" w:rsidRDefault="002728C6" w:rsidP="002728C6">
      <w:pPr>
        <w:pStyle w:val="ListParagraph"/>
        <w:numPr>
          <w:ilvl w:val="0"/>
          <w:numId w:val="17"/>
        </w:numPr>
        <w:spacing w:line="360" w:lineRule="auto"/>
        <w:rPr>
          <w:rFonts w:ascii="Times New Roman" w:hAnsi="Times New Roman" w:cs="Times New Roman"/>
          <w:u w:val="single"/>
          <w:lang w:val="en-US"/>
        </w:rPr>
      </w:pPr>
      <w:r>
        <w:rPr>
          <w:rFonts w:ascii="Times New Roman" w:hAnsi="Times New Roman" w:cs="Times New Roman"/>
          <w:u w:val="single"/>
          <w:lang w:val="en-US"/>
        </w:rPr>
        <w:t>Super Structure Features</w:t>
      </w:r>
    </w:p>
    <w:p w:rsidR="002728C6" w:rsidRPr="002C5658" w:rsidRDefault="002728C6" w:rsidP="002728C6">
      <w:pPr>
        <w:pStyle w:val="ListParagraph"/>
        <w:numPr>
          <w:ilvl w:val="0"/>
          <w:numId w:val="13"/>
        </w:numPr>
        <w:spacing w:line="360" w:lineRule="auto"/>
        <w:rPr>
          <w:lang w:val="en-US"/>
        </w:rPr>
      </w:pPr>
      <w:r w:rsidRPr="002C5658">
        <w:rPr>
          <w:lang w:val="en-US"/>
        </w:rPr>
        <w:t xml:space="preserve">Span – </w:t>
      </w:r>
      <w:r w:rsidRPr="002C5658">
        <w:rPr>
          <w:lang w:val="en-US"/>
        </w:rPr>
        <w:tab/>
      </w:r>
      <w:r w:rsidRPr="002C5658">
        <w:rPr>
          <w:lang w:val="en-US"/>
        </w:rPr>
        <w:tab/>
      </w:r>
      <w:r w:rsidRPr="002C5658">
        <w:rPr>
          <w:lang w:val="en-US"/>
        </w:rPr>
        <w:tab/>
      </w:r>
      <w:r w:rsidRPr="002C5658">
        <w:rPr>
          <w:lang w:val="en-US"/>
        </w:rPr>
        <w:tab/>
      </w:r>
      <w:r>
        <w:rPr>
          <w:lang w:val="en-US"/>
        </w:rPr>
        <w:tab/>
        <w:t>: 23.18</w:t>
      </w:r>
      <w:r w:rsidRPr="002C5658">
        <w:rPr>
          <w:lang w:val="en-US"/>
        </w:rPr>
        <w:t>m</w:t>
      </w:r>
    </w:p>
    <w:p w:rsidR="002728C6" w:rsidRDefault="002728C6" w:rsidP="002728C6">
      <w:pPr>
        <w:pStyle w:val="ListParagraph"/>
        <w:numPr>
          <w:ilvl w:val="0"/>
          <w:numId w:val="13"/>
        </w:numPr>
        <w:spacing w:line="360" w:lineRule="auto"/>
        <w:rPr>
          <w:lang w:val="en-US"/>
        </w:rPr>
      </w:pPr>
      <w:r>
        <w:rPr>
          <w:lang w:val="en-US"/>
        </w:rPr>
        <w:t xml:space="preserve">Girders/ span – </w:t>
      </w:r>
      <w:r>
        <w:rPr>
          <w:lang w:val="en-US"/>
        </w:rPr>
        <w:tab/>
      </w:r>
      <w:r>
        <w:rPr>
          <w:lang w:val="en-US"/>
        </w:rPr>
        <w:tab/>
      </w:r>
      <w:r>
        <w:rPr>
          <w:lang w:val="en-US"/>
        </w:rPr>
        <w:tab/>
      </w:r>
      <w:r>
        <w:rPr>
          <w:lang w:val="en-US"/>
        </w:rPr>
        <w:tab/>
        <w:t xml:space="preserve">: 3 </w:t>
      </w:r>
    </w:p>
    <w:p w:rsidR="002728C6" w:rsidRPr="002C5658" w:rsidRDefault="002728C6" w:rsidP="002728C6">
      <w:pPr>
        <w:pStyle w:val="ListParagraph"/>
        <w:numPr>
          <w:ilvl w:val="0"/>
          <w:numId w:val="13"/>
        </w:numPr>
        <w:spacing w:line="360" w:lineRule="auto"/>
        <w:rPr>
          <w:lang w:val="en-US"/>
        </w:rPr>
      </w:pPr>
      <w:r>
        <w:rPr>
          <w:lang w:val="en-US"/>
        </w:rPr>
        <w:t>Deck Width -</w:t>
      </w:r>
      <w:r>
        <w:rPr>
          <w:lang w:val="en-US"/>
        </w:rPr>
        <w:tab/>
      </w:r>
      <w:r>
        <w:rPr>
          <w:lang w:val="en-US"/>
        </w:rPr>
        <w:tab/>
      </w:r>
      <w:r>
        <w:rPr>
          <w:lang w:val="en-US"/>
        </w:rPr>
        <w:tab/>
      </w:r>
      <w:r>
        <w:rPr>
          <w:lang w:val="en-US"/>
        </w:rPr>
        <w:tab/>
        <w:t>: 10m</w:t>
      </w:r>
    </w:p>
    <w:p w:rsidR="002728C6" w:rsidRPr="002C5658" w:rsidRDefault="002728C6" w:rsidP="002728C6">
      <w:pPr>
        <w:pStyle w:val="ListParagraph"/>
        <w:numPr>
          <w:ilvl w:val="0"/>
          <w:numId w:val="13"/>
        </w:numPr>
        <w:spacing w:line="360" w:lineRule="auto"/>
        <w:rPr>
          <w:lang w:val="en-US"/>
        </w:rPr>
      </w:pPr>
      <w:r>
        <w:rPr>
          <w:lang w:val="en-US"/>
        </w:rPr>
        <w:t xml:space="preserve">Girder Width – </w:t>
      </w:r>
      <w:r>
        <w:rPr>
          <w:lang w:val="en-US"/>
        </w:rPr>
        <w:tab/>
      </w:r>
      <w:r>
        <w:rPr>
          <w:lang w:val="en-US"/>
        </w:rPr>
        <w:tab/>
      </w:r>
      <w:r>
        <w:rPr>
          <w:lang w:val="en-US"/>
        </w:rPr>
        <w:tab/>
      </w:r>
      <w:r>
        <w:rPr>
          <w:lang w:val="en-US"/>
        </w:rPr>
        <w:tab/>
        <w:t>: 2.15m.</w:t>
      </w:r>
    </w:p>
    <w:p w:rsidR="002728C6" w:rsidRDefault="002728C6" w:rsidP="002728C6">
      <w:pPr>
        <w:pStyle w:val="ListParagraph"/>
        <w:numPr>
          <w:ilvl w:val="0"/>
          <w:numId w:val="13"/>
        </w:numPr>
        <w:spacing w:line="360" w:lineRule="auto"/>
        <w:rPr>
          <w:lang w:val="en-US"/>
        </w:rPr>
      </w:pPr>
      <w:r>
        <w:rPr>
          <w:lang w:val="en-US"/>
        </w:rPr>
        <w:t xml:space="preserve">Girder Weight – </w:t>
      </w:r>
      <w:r>
        <w:rPr>
          <w:lang w:val="en-US"/>
        </w:rPr>
        <w:tab/>
      </w:r>
      <w:r>
        <w:rPr>
          <w:lang w:val="en-US"/>
        </w:rPr>
        <w:tab/>
      </w:r>
      <w:r>
        <w:rPr>
          <w:lang w:val="en-US"/>
        </w:rPr>
        <w:tab/>
        <w:t>: 36t/girder</w:t>
      </w:r>
    </w:p>
    <w:p w:rsidR="002728C6" w:rsidRDefault="002728C6" w:rsidP="002728C6">
      <w:pPr>
        <w:pStyle w:val="ListParagraph"/>
        <w:numPr>
          <w:ilvl w:val="0"/>
          <w:numId w:val="13"/>
        </w:numPr>
        <w:spacing w:line="360" w:lineRule="auto"/>
        <w:rPr>
          <w:lang w:val="en-US"/>
        </w:rPr>
      </w:pPr>
      <w:r>
        <w:rPr>
          <w:lang w:val="en-US"/>
        </w:rPr>
        <w:t xml:space="preserve">Pre stressing – </w:t>
      </w:r>
      <w:r>
        <w:rPr>
          <w:lang w:val="en-US"/>
        </w:rPr>
        <w:tab/>
      </w:r>
      <w:r>
        <w:rPr>
          <w:lang w:val="en-US"/>
        </w:rPr>
        <w:tab/>
      </w:r>
      <w:r>
        <w:rPr>
          <w:lang w:val="en-US"/>
        </w:rPr>
        <w:tab/>
      </w:r>
      <w:r>
        <w:rPr>
          <w:lang w:val="en-US"/>
        </w:rPr>
        <w:tab/>
        <w:t>: Longitudinal (Pre-Tensioning)</w:t>
      </w:r>
    </w:p>
    <w:p w:rsidR="002728C6" w:rsidRDefault="002728C6" w:rsidP="002728C6">
      <w:pPr>
        <w:pStyle w:val="ListParagraph"/>
        <w:numPr>
          <w:ilvl w:val="0"/>
          <w:numId w:val="13"/>
        </w:numPr>
        <w:spacing w:line="360" w:lineRule="auto"/>
        <w:rPr>
          <w:lang w:val="en-US"/>
        </w:rPr>
      </w:pPr>
      <w:r>
        <w:rPr>
          <w:lang w:val="en-US"/>
        </w:rPr>
        <w:lastRenderedPageBreak/>
        <w:t>Concrete Grade of Girders -</w:t>
      </w:r>
      <w:r>
        <w:rPr>
          <w:lang w:val="en-US"/>
        </w:rPr>
        <w:tab/>
      </w:r>
      <w:r>
        <w:rPr>
          <w:lang w:val="en-US"/>
        </w:rPr>
        <w:tab/>
        <w:t>: C40</w:t>
      </w:r>
    </w:p>
    <w:p w:rsidR="002728C6" w:rsidRDefault="002728C6" w:rsidP="002728C6">
      <w:pPr>
        <w:pStyle w:val="ListParagraph"/>
        <w:numPr>
          <w:ilvl w:val="0"/>
          <w:numId w:val="13"/>
        </w:numPr>
        <w:spacing w:line="360" w:lineRule="auto"/>
        <w:rPr>
          <w:lang w:val="en-US"/>
        </w:rPr>
      </w:pPr>
      <w:r>
        <w:rPr>
          <w:lang w:val="en-US"/>
        </w:rPr>
        <w:t xml:space="preserve">Concrete strength at transfer- </w:t>
      </w:r>
      <w:r>
        <w:rPr>
          <w:lang w:val="en-US"/>
        </w:rPr>
        <w:tab/>
      </w:r>
      <w:r>
        <w:rPr>
          <w:lang w:val="en-US"/>
        </w:rPr>
        <w:tab/>
        <w:t>: 31mpa</w:t>
      </w:r>
    </w:p>
    <w:p w:rsidR="002728C6" w:rsidRDefault="002728C6" w:rsidP="002728C6">
      <w:pPr>
        <w:pStyle w:val="ListParagraph"/>
        <w:numPr>
          <w:ilvl w:val="0"/>
          <w:numId w:val="13"/>
        </w:numPr>
        <w:spacing w:line="360" w:lineRule="auto"/>
        <w:rPr>
          <w:lang w:val="en-US"/>
        </w:rPr>
      </w:pPr>
      <w:r>
        <w:rPr>
          <w:lang w:val="en-US"/>
        </w:rPr>
        <w:t xml:space="preserve">Deck casting after girder - </w:t>
      </w:r>
      <w:r>
        <w:rPr>
          <w:lang w:val="en-US"/>
        </w:rPr>
        <w:tab/>
      </w:r>
      <w:r>
        <w:rPr>
          <w:lang w:val="en-US"/>
        </w:rPr>
        <w:tab/>
        <w:t>: 28 days</w:t>
      </w:r>
    </w:p>
    <w:p w:rsidR="002728C6" w:rsidRDefault="002728C6" w:rsidP="002728C6">
      <w:pPr>
        <w:pStyle w:val="ListParagraph"/>
        <w:numPr>
          <w:ilvl w:val="0"/>
          <w:numId w:val="13"/>
        </w:numPr>
        <w:spacing w:line="360" w:lineRule="auto"/>
        <w:rPr>
          <w:lang w:val="en-US"/>
        </w:rPr>
      </w:pPr>
      <w:r>
        <w:rPr>
          <w:lang w:val="en-US"/>
        </w:rPr>
        <w:t xml:space="preserve">Loading - </w:t>
      </w:r>
      <w:r>
        <w:rPr>
          <w:lang w:val="en-US"/>
        </w:rPr>
        <w:tab/>
      </w:r>
      <w:r>
        <w:rPr>
          <w:lang w:val="en-US"/>
        </w:rPr>
        <w:tab/>
      </w:r>
      <w:r>
        <w:rPr>
          <w:lang w:val="en-US"/>
        </w:rPr>
        <w:tab/>
      </w:r>
      <w:r>
        <w:rPr>
          <w:lang w:val="en-US"/>
        </w:rPr>
        <w:tab/>
        <w:t>: AASHTO LRFD</w:t>
      </w:r>
    </w:p>
    <w:p w:rsidR="002728C6" w:rsidRPr="009C316D" w:rsidRDefault="002728C6" w:rsidP="002728C6">
      <w:pPr>
        <w:pStyle w:val="ListParagraph"/>
        <w:numPr>
          <w:ilvl w:val="0"/>
          <w:numId w:val="16"/>
        </w:numPr>
        <w:spacing w:line="360" w:lineRule="auto"/>
        <w:rPr>
          <w:u w:val="single"/>
          <w:lang w:val="en-US"/>
        </w:rPr>
      </w:pPr>
      <w:r>
        <w:rPr>
          <w:lang w:val="en-US"/>
        </w:rPr>
        <w:t xml:space="preserve">Strand Area - </w:t>
      </w:r>
      <w:r>
        <w:rPr>
          <w:lang w:val="en-US"/>
        </w:rPr>
        <w:tab/>
      </w:r>
      <w:r>
        <w:rPr>
          <w:lang w:val="en-US"/>
        </w:rPr>
        <w:tab/>
      </w:r>
      <w:r>
        <w:rPr>
          <w:lang w:val="en-US"/>
        </w:rPr>
        <w:tab/>
      </w:r>
      <w:r>
        <w:rPr>
          <w:lang w:val="en-US"/>
        </w:rPr>
        <w:tab/>
        <w:t>: 140 mm2</w:t>
      </w:r>
    </w:p>
    <w:p w:rsidR="002728C6" w:rsidRPr="009C316D" w:rsidRDefault="002728C6" w:rsidP="002728C6">
      <w:pPr>
        <w:pStyle w:val="ListParagraph"/>
        <w:numPr>
          <w:ilvl w:val="0"/>
          <w:numId w:val="16"/>
        </w:numPr>
        <w:spacing w:line="360" w:lineRule="auto"/>
        <w:rPr>
          <w:u w:val="single"/>
          <w:lang w:val="en-US"/>
        </w:rPr>
      </w:pPr>
      <w:r>
        <w:rPr>
          <w:lang w:val="en-US"/>
        </w:rPr>
        <w:t>Breaking Strength -</w:t>
      </w:r>
      <w:r>
        <w:rPr>
          <w:lang w:val="en-US"/>
        </w:rPr>
        <w:tab/>
      </w:r>
      <w:r>
        <w:rPr>
          <w:lang w:val="en-US"/>
        </w:rPr>
        <w:tab/>
      </w:r>
      <w:r>
        <w:rPr>
          <w:lang w:val="en-US"/>
        </w:rPr>
        <w:tab/>
        <w:t xml:space="preserve">: 260 </w:t>
      </w:r>
      <w:proofErr w:type="spellStart"/>
      <w:r>
        <w:rPr>
          <w:lang w:val="en-US"/>
        </w:rPr>
        <w:t>kn</w:t>
      </w:r>
      <w:proofErr w:type="spellEnd"/>
    </w:p>
    <w:p w:rsidR="002728C6" w:rsidRPr="009C316D" w:rsidRDefault="002728C6" w:rsidP="002728C6">
      <w:pPr>
        <w:pStyle w:val="ListParagraph"/>
        <w:numPr>
          <w:ilvl w:val="0"/>
          <w:numId w:val="16"/>
        </w:numPr>
        <w:spacing w:line="360" w:lineRule="auto"/>
        <w:rPr>
          <w:u w:val="single"/>
          <w:lang w:val="en-US"/>
        </w:rPr>
      </w:pPr>
      <w:r>
        <w:rPr>
          <w:lang w:val="en-US"/>
        </w:rPr>
        <w:t>Characteristic Strength -</w:t>
      </w:r>
      <w:r>
        <w:rPr>
          <w:lang w:val="en-US"/>
        </w:rPr>
        <w:tab/>
      </w:r>
      <w:r>
        <w:rPr>
          <w:lang w:val="en-US"/>
        </w:rPr>
        <w:tab/>
        <w:t xml:space="preserve">: 1860 </w:t>
      </w:r>
      <w:proofErr w:type="spellStart"/>
      <w:r>
        <w:rPr>
          <w:lang w:val="en-US"/>
        </w:rPr>
        <w:t>mpa</w:t>
      </w:r>
      <w:proofErr w:type="spellEnd"/>
    </w:p>
    <w:p w:rsidR="002728C6" w:rsidRPr="009C316D" w:rsidRDefault="002728C6" w:rsidP="002728C6">
      <w:pPr>
        <w:pStyle w:val="ListParagraph"/>
        <w:numPr>
          <w:ilvl w:val="0"/>
          <w:numId w:val="16"/>
        </w:numPr>
        <w:spacing w:line="360" w:lineRule="auto"/>
        <w:rPr>
          <w:u w:val="single"/>
          <w:lang w:val="en-US"/>
        </w:rPr>
      </w:pPr>
      <w:r>
        <w:rPr>
          <w:lang w:val="en-US"/>
        </w:rPr>
        <w:t>Jacking Stress -</w:t>
      </w:r>
      <w:r>
        <w:rPr>
          <w:lang w:val="en-US"/>
        </w:rPr>
        <w:tab/>
      </w:r>
      <w:r>
        <w:rPr>
          <w:lang w:val="en-US"/>
        </w:rPr>
        <w:tab/>
      </w:r>
      <w:r>
        <w:rPr>
          <w:lang w:val="en-US"/>
        </w:rPr>
        <w:tab/>
      </w:r>
      <w:r>
        <w:rPr>
          <w:lang w:val="en-US"/>
        </w:rPr>
        <w:tab/>
        <w:t>: 0.75 UTS</w:t>
      </w:r>
    </w:p>
    <w:p w:rsidR="003B6309" w:rsidRDefault="003B6309" w:rsidP="003B6309">
      <w:pPr>
        <w:rPr>
          <w:rFonts w:ascii="Times New Roman" w:hAnsi="Times New Roman" w:cs="Times New Roman"/>
          <w:lang w:val="en-US"/>
        </w:rPr>
      </w:pPr>
    </w:p>
    <w:p w:rsidR="003B6309" w:rsidRPr="0053114D" w:rsidRDefault="003B6309" w:rsidP="003B6309">
      <w:pPr>
        <w:rPr>
          <w:b/>
          <w:u w:val="single"/>
          <w:lang w:val="en-US"/>
        </w:rPr>
      </w:pPr>
      <w:r w:rsidRPr="0053114D">
        <w:rPr>
          <w:b/>
          <w:u w:val="single"/>
          <w:lang w:val="en-US"/>
        </w:rPr>
        <w:t>SUPERSTRUCTURE:</w:t>
      </w:r>
    </w:p>
    <w:p w:rsidR="003B6309" w:rsidRDefault="003B6309" w:rsidP="003B6309">
      <w:pPr>
        <w:spacing w:line="360" w:lineRule="auto"/>
      </w:pPr>
      <w:r>
        <w:rPr>
          <w:lang w:val="en-US"/>
        </w:rPr>
        <w:t xml:space="preserve">Superstructure for this overpass was conceptualized and </w:t>
      </w:r>
      <w:r>
        <w:t>finally designed as ‘</w:t>
      </w:r>
      <w:r>
        <w:rPr>
          <w:b/>
          <w:u w:val="single"/>
        </w:rPr>
        <w:t>pre-stressed, pre-tensioned ‘U Girder’</w:t>
      </w:r>
      <w:r w:rsidRPr="00AF2854">
        <w:t xml:space="preserve"> </w:t>
      </w:r>
      <w:r>
        <w:t>to make the design most optimum with respect to weight, concrete quantity, and substructure designs. 3 number of U Girders were provided next to each other in the entire width of the overpass.</w:t>
      </w:r>
    </w:p>
    <w:p w:rsidR="003B6309" w:rsidRDefault="003B6309" w:rsidP="003B6309">
      <w:pPr>
        <w:keepNext/>
      </w:pPr>
      <w:r w:rsidRPr="003B237B">
        <w:rPr>
          <w:noProof/>
          <w:lang w:eastAsia="en-IN" w:bidi="hi-IN"/>
        </w:rPr>
        <w:drawing>
          <wp:inline distT="0" distB="0" distL="0" distR="0" wp14:anchorId="6DC47509" wp14:editId="24CAD78D">
            <wp:extent cx="5731510" cy="261175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2611755"/>
                    </a:xfrm>
                    <a:prstGeom prst="rect">
                      <a:avLst/>
                    </a:prstGeom>
                  </pic:spPr>
                </pic:pic>
              </a:graphicData>
            </a:graphic>
          </wp:inline>
        </w:drawing>
      </w:r>
    </w:p>
    <w:p w:rsidR="003B6309" w:rsidRPr="00473558" w:rsidRDefault="003B6309" w:rsidP="003B6309">
      <w:pPr>
        <w:pStyle w:val="Caption"/>
        <w:rPr>
          <w:sz w:val="20"/>
          <w:szCs w:val="20"/>
        </w:rPr>
      </w:pPr>
      <w:r w:rsidRPr="00473558">
        <w:rPr>
          <w:sz w:val="20"/>
          <w:szCs w:val="20"/>
        </w:rPr>
        <w:t>Fig</w:t>
      </w:r>
      <w:r w:rsidR="004412D1" w:rsidRPr="00473558">
        <w:rPr>
          <w:sz w:val="20"/>
          <w:szCs w:val="20"/>
        </w:rPr>
        <w:t xml:space="preserve">: </w:t>
      </w:r>
      <w:r w:rsidR="00DB044C">
        <w:rPr>
          <w:sz w:val="20"/>
          <w:szCs w:val="20"/>
        </w:rPr>
        <w:t>4</w:t>
      </w:r>
      <w:r w:rsidR="004412D1" w:rsidRPr="00473558">
        <w:rPr>
          <w:sz w:val="20"/>
          <w:szCs w:val="20"/>
        </w:rPr>
        <w:t>. Typical Section at Abutment</w:t>
      </w:r>
    </w:p>
    <w:p w:rsidR="003B6309" w:rsidRDefault="003B6309" w:rsidP="003B6309">
      <w:pPr>
        <w:keepNext/>
      </w:pPr>
      <w:r w:rsidRPr="003B237B">
        <w:rPr>
          <w:noProof/>
          <w:lang w:eastAsia="en-IN" w:bidi="hi-IN"/>
        </w:rPr>
        <w:lastRenderedPageBreak/>
        <w:drawing>
          <wp:inline distT="0" distB="0" distL="0" distR="0" wp14:anchorId="14BC0AAD" wp14:editId="0CF24925">
            <wp:extent cx="3511555" cy="31369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27491" cy="3151136"/>
                    </a:xfrm>
                    <a:prstGeom prst="rect">
                      <a:avLst/>
                    </a:prstGeom>
                  </pic:spPr>
                </pic:pic>
              </a:graphicData>
            </a:graphic>
          </wp:inline>
        </w:drawing>
      </w:r>
    </w:p>
    <w:p w:rsidR="003B6309" w:rsidRPr="00473558" w:rsidRDefault="004412D1" w:rsidP="003B6309">
      <w:pPr>
        <w:pStyle w:val="Caption"/>
        <w:rPr>
          <w:rFonts w:ascii="Times New Roman" w:hAnsi="Times New Roman" w:cs="Times New Roman"/>
          <w:sz w:val="20"/>
          <w:szCs w:val="20"/>
          <w:lang w:val="en-US"/>
        </w:rPr>
      </w:pPr>
      <w:r w:rsidRPr="00473558">
        <w:rPr>
          <w:sz w:val="20"/>
          <w:szCs w:val="20"/>
        </w:rPr>
        <w:t xml:space="preserve">Fig: </w:t>
      </w:r>
      <w:r w:rsidR="00DB044C">
        <w:rPr>
          <w:sz w:val="20"/>
          <w:szCs w:val="20"/>
        </w:rPr>
        <w:t>5</w:t>
      </w:r>
      <w:r w:rsidRPr="00473558">
        <w:rPr>
          <w:sz w:val="20"/>
          <w:szCs w:val="20"/>
        </w:rPr>
        <w:t>. Typical Section at Pier</w:t>
      </w:r>
    </w:p>
    <w:p w:rsidR="003B6309" w:rsidRDefault="003B6309" w:rsidP="003B6309">
      <w:pPr>
        <w:rPr>
          <w:rFonts w:ascii="Times New Roman" w:hAnsi="Times New Roman" w:cs="Times New Roman"/>
          <w:lang w:val="en-US"/>
        </w:rPr>
      </w:pPr>
      <w:r w:rsidRPr="005F1DFD">
        <w:rPr>
          <w:rFonts w:ascii="Times New Roman" w:hAnsi="Times New Roman" w:cs="Times New Roman"/>
          <w:noProof/>
          <w:lang w:eastAsia="en-IN" w:bidi="hi-IN"/>
        </w:rPr>
        <w:drawing>
          <wp:inline distT="0" distB="0" distL="0" distR="0" wp14:anchorId="45ECD00E" wp14:editId="28F68B18">
            <wp:extent cx="3556000" cy="3028240"/>
            <wp:effectExtent l="0" t="0" r="635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l="-1" r="1109"/>
                    <a:stretch/>
                  </pic:blipFill>
                  <pic:spPr bwMode="auto">
                    <a:xfrm>
                      <a:off x="0" y="0"/>
                      <a:ext cx="3569910" cy="3040085"/>
                    </a:xfrm>
                    <a:prstGeom prst="rect">
                      <a:avLst/>
                    </a:prstGeom>
                    <a:noFill/>
                    <a:ln>
                      <a:noFill/>
                    </a:ln>
                    <a:extLst>
                      <a:ext uri="{53640926-AAD7-44D8-BBD7-CCE9431645EC}">
                        <a14:shadowObscured xmlns:a14="http://schemas.microsoft.com/office/drawing/2010/main"/>
                      </a:ext>
                    </a:extLst>
                  </pic:spPr>
                </pic:pic>
              </a:graphicData>
            </a:graphic>
          </wp:inline>
        </w:drawing>
      </w:r>
    </w:p>
    <w:p w:rsidR="003B6309" w:rsidRDefault="003B6309" w:rsidP="003B6309">
      <w:pPr>
        <w:rPr>
          <w:rFonts w:ascii="Times New Roman" w:hAnsi="Times New Roman" w:cs="Times New Roman"/>
          <w:lang w:val="en-US"/>
        </w:rPr>
      </w:pPr>
      <w:r w:rsidRPr="003B237B">
        <w:rPr>
          <w:rFonts w:ascii="Times New Roman" w:hAnsi="Times New Roman" w:cs="Times New Roman"/>
          <w:noProof/>
          <w:lang w:eastAsia="en-IN" w:bidi="hi-IN"/>
        </w:rPr>
        <w:drawing>
          <wp:inline distT="0" distB="0" distL="0" distR="0" wp14:anchorId="1542E1AD" wp14:editId="41D8680A">
            <wp:extent cx="6262747" cy="1631950"/>
            <wp:effectExtent l="0" t="0" r="508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70696" cy="1634021"/>
                    </a:xfrm>
                    <a:prstGeom prst="rect">
                      <a:avLst/>
                    </a:prstGeom>
                  </pic:spPr>
                </pic:pic>
              </a:graphicData>
            </a:graphic>
          </wp:inline>
        </w:drawing>
      </w:r>
    </w:p>
    <w:p w:rsidR="00306C8A" w:rsidRPr="00473558" w:rsidRDefault="00306C8A" w:rsidP="00306C8A">
      <w:pPr>
        <w:pStyle w:val="Caption"/>
        <w:rPr>
          <w:rFonts w:ascii="Times New Roman" w:hAnsi="Times New Roman" w:cs="Times New Roman"/>
          <w:sz w:val="20"/>
          <w:szCs w:val="20"/>
          <w:lang w:val="en-US"/>
        </w:rPr>
      </w:pPr>
      <w:r w:rsidRPr="00473558">
        <w:rPr>
          <w:sz w:val="20"/>
          <w:szCs w:val="20"/>
        </w:rPr>
        <w:t>Fig</w:t>
      </w:r>
      <w:r w:rsidR="00473558" w:rsidRPr="00473558">
        <w:rPr>
          <w:sz w:val="20"/>
          <w:szCs w:val="20"/>
        </w:rPr>
        <w:t xml:space="preserve">: </w:t>
      </w:r>
      <w:r w:rsidR="00DB044C">
        <w:rPr>
          <w:sz w:val="20"/>
          <w:szCs w:val="20"/>
        </w:rPr>
        <w:t>6</w:t>
      </w:r>
      <w:r w:rsidR="00473558" w:rsidRPr="00473558">
        <w:rPr>
          <w:sz w:val="20"/>
          <w:szCs w:val="20"/>
        </w:rPr>
        <w:t>. Typical Detail of U Girder</w:t>
      </w:r>
    </w:p>
    <w:p w:rsidR="003B6309" w:rsidRPr="00473558" w:rsidRDefault="003B6309" w:rsidP="003B6309">
      <w:pPr>
        <w:rPr>
          <w:b/>
          <w:sz w:val="24"/>
          <w:szCs w:val="24"/>
          <w:u w:val="single"/>
          <w:lang w:val="en-US"/>
        </w:rPr>
      </w:pPr>
      <w:r w:rsidRPr="00473558">
        <w:rPr>
          <w:b/>
          <w:sz w:val="24"/>
          <w:szCs w:val="24"/>
          <w:u w:val="single"/>
          <w:lang w:val="en-US"/>
        </w:rPr>
        <w:lastRenderedPageBreak/>
        <w:t>INNOVATION &amp; INSPIRATION:</w:t>
      </w:r>
    </w:p>
    <w:p w:rsidR="003B6309" w:rsidRPr="001525E2" w:rsidRDefault="003B6309" w:rsidP="003B6309">
      <w:pPr>
        <w:spacing w:line="360" w:lineRule="auto"/>
        <w:rPr>
          <w:rFonts w:ascii="Times New Roman" w:hAnsi="Times New Roman" w:cs="Times New Roman"/>
          <w:b/>
          <w:lang w:val="en-US"/>
        </w:rPr>
      </w:pPr>
      <w:r w:rsidRPr="001525E2">
        <w:rPr>
          <w:rFonts w:ascii="Times New Roman" w:hAnsi="Times New Roman" w:cs="Times New Roman"/>
          <w:b/>
          <w:lang w:val="en-US"/>
        </w:rPr>
        <w:t xml:space="preserve">An innovative superstructure design was proposed and adopted for this particular </w:t>
      </w:r>
      <w:r>
        <w:rPr>
          <w:rFonts w:ascii="Times New Roman" w:hAnsi="Times New Roman" w:cs="Times New Roman"/>
          <w:b/>
          <w:lang w:val="en-US"/>
        </w:rPr>
        <w:t>overpass structure</w:t>
      </w:r>
      <w:r w:rsidRPr="001525E2">
        <w:rPr>
          <w:rFonts w:ascii="Times New Roman" w:hAnsi="Times New Roman" w:cs="Times New Roman"/>
          <w:b/>
          <w:lang w:val="en-US"/>
        </w:rPr>
        <w:t xml:space="preserve">. Instead of going with conventional box girder or I girder, it was conceptualized and finally designed as </w:t>
      </w:r>
      <w:r w:rsidRPr="001525E2">
        <w:rPr>
          <w:rFonts w:ascii="Times New Roman" w:hAnsi="Times New Roman" w:cs="Times New Roman"/>
          <w:b/>
          <w:u w:val="single"/>
          <w:lang w:val="en-US"/>
        </w:rPr>
        <w:t>‘</w:t>
      </w:r>
      <w:r w:rsidRPr="001525E2">
        <w:rPr>
          <w:rFonts w:ascii="Times New Roman" w:hAnsi="Times New Roman" w:cs="Times New Roman"/>
          <w:b/>
          <w:i/>
          <w:u w:val="single"/>
          <w:lang w:val="en-US"/>
        </w:rPr>
        <w:t>pre-stressed, pre-tensioned U girder</w:t>
      </w:r>
      <w:r w:rsidRPr="001525E2">
        <w:rPr>
          <w:rFonts w:ascii="Times New Roman" w:hAnsi="Times New Roman" w:cs="Times New Roman"/>
          <w:b/>
          <w:u w:val="single"/>
          <w:lang w:val="en-US"/>
        </w:rPr>
        <w:t>.</w:t>
      </w:r>
      <w:r w:rsidRPr="001525E2">
        <w:rPr>
          <w:rFonts w:ascii="Times New Roman" w:hAnsi="Times New Roman" w:cs="Times New Roman"/>
          <w:b/>
          <w:lang w:val="en-US"/>
        </w:rPr>
        <w:t xml:space="preserve"> This new design helped in overall reduction of around 15% against the conventional system. </w:t>
      </w:r>
    </w:p>
    <w:p w:rsidR="003B6309" w:rsidRDefault="003B6309" w:rsidP="003B6309">
      <w:pPr>
        <w:spacing w:line="360" w:lineRule="auto"/>
      </w:pPr>
      <w:r w:rsidRPr="001525E2">
        <w:rPr>
          <w:lang w:val="en-US"/>
        </w:rPr>
        <w:t xml:space="preserve">Superstructure for this overpass was conceptualized </w:t>
      </w:r>
      <w:r>
        <w:rPr>
          <w:lang w:val="en-US"/>
        </w:rPr>
        <w:t>and inspired from Texas U girder beam</w:t>
      </w:r>
      <w:r>
        <w:t>. As it can be seen from image below how a ‘U girder’ can be a substitute for 2 numbers of I Girder.</w:t>
      </w:r>
    </w:p>
    <w:p w:rsidR="003B6309" w:rsidRDefault="003B6309" w:rsidP="003B6309">
      <w:r w:rsidRPr="001525E2">
        <w:rPr>
          <w:noProof/>
          <w:lang w:eastAsia="en-IN" w:bidi="hi-IN"/>
        </w:rPr>
        <w:drawing>
          <wp:inline distT="0" distB="0" distL="0" distR="0" wp14:anchorId="261C1855" wp14:editId="1EDE4069">
            <wp:extent cx="2863850" cy="1625600"/>
            <wp:effectExtent l="0" t="0" r="0" b="0"/>
            <wp:docPr id="10"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63850" cy="1625600"/>
                    </a:xfrm>
                    <a:prstGeom prst="rect">
                      <a:avLst/>
                    </a:prstGeom>
                    <a:noFill/>
                    <a:ln>
                      <a:noFill/>
                    </a:ln>
                  </pic:spPr>
                </pic:pic>
              </a:graphicData>
            </a:graphic>
          </wp:inline>
        </w:drawing>
      </w:r>
    </w:p>
    <w:p w:rsidR="003B6309" w:rsidRPr="00D20468" w:rsidRDefault="003B6309" w:rsidP="003B6309">
      <w:pPr>
        <w:spacing w:line="360" w:lineRule="auto"/>
        <w:jc w:val="both"/>
        <w:rPr>
          <w:rFonts w:ascii="Times New Roman" w:hAnsi="Times New Roman" w:cs="Times New Roman"/>
        </w:rPr>
      </w:pPr>
      <w:r w:rsidRPr="00D20468">
        <w:rPr>
          <w:rFonts w:ascii="Times New Roman" w:hAnsi="Times New Roman" w:cs="Times New Roman"/>
        </w:rPr>
        <w:t>In this case, among the various options available like I girder and solid slab, box girder finally the competition was between post-tensioned I girder versus pre-tensioned U beams. In this particular context, pre-tensioned beams had certain advantages and also peculiarities vis-à-vis its counterpart.</w:t>
      </w:r>
    </w:p>
    <w:p w:rsidR="003B6309" w:rsidRPr="00D20468" w:rsidRDefault="003B6309" w:rsidP="003B6309">
      <w:pPr>
        <w:spacing w:line="360" w:lineRule="auto"/>
        <w:jc w:val="both"/>
        <w:rPr>
          <w:rFonts w:ascii="Times New Roman" w:hAnsi="Times New Roman" w:cs="Times New Roman"/>
        </w:rPr>
      </w:pPr>
      <w:r w:rsidRPr="00D20468">
        <w:rPr>
          <w:rFonts w:ascii="Times New Roman" w:hAnsi="Times New Roman" w:cs="Times New Roman"/>
        </w:rPr>
        <w:t>The inherent peculiarities such as single-stage pre</w:t>
      </w:r>
      <w:r>
        <w:rPr>
          <w:rFonts w:ascii="Times New Roman" w:hAnsi="Times New Roman" w:cs="Times New Roman"/>
        </w:rPr>
        <w:t>-</w:t>
      </w:r>
      <w:r w:rsidRPr="00D20468">
        <w:rPr>
          <w:rFonts w:ascii="Times New Roman" w:hAnsi="Times New Roman" w:cs="Times New Roman"/>
        </w:rPr>
        <w:t>stressing, transfer of pre</w:t>
      </w:r>
      <w:r>
        <w:rPr>
          <w:rFonts w:ascii="Times New Roman" w:hAnsi="Times New Roman" w:cs="Times New Roman"/>
        </w:rPr>
        <w:t>-</w:t>
      </w:r>
      <w:r w:rsidRPr="00D20468">
        <w:rPr>
          <w:rFonts w:ascii="Times New Roman" w:hAnsi="Times New Roman" w:cs="Times New Roman"/>
        </w:rPr>
        <w:t>stress through bond between concrete and cables by obviation of grouting, sheathing ducts, tensioning of tendons before the concrete is cast and transfer of pre</w:t>
      </w:r>
      <w:r>
        <w:rPr>
          <w:rFonts w:ascii="Times New Roman" w:hAnsi="Times New Roman" w:cs="Times New Roman"/>
        </w:rPr>
        <w:t>-</w:t>
      </w:r>
      <w:r w:rsidRPr="00D20468">
        <w:rPr>
          <w:rFonts w:ascii="Times New Roman" w:hAnsi="Times New Roman" w:cs="Times New Roman"/>
        </w:rPr>
        <w:t>stress after the attainment of required strength in concrete, warrants specially designed casting bed which should be capable of imparting required quantum of pre</w:t>
      </w:r>
      <w:r>
        <w:rPr>
          <w:rFonts w:ascii="Times New Roman" w:hAnsi="Times New Roman" w:cs="Times New Roman"/>
        </w:rPr>
        <w:t>-</w:t>
      </w:r>
      <w:r w:rsidRPr="00D20468">
        <w:rPr>
          <w:rFonts w:ascii="Times New Roman" w:hAnsi="Times New Roman" w:cs="Times New Roman"/>
        </w:rPr>
        <w:t>stressing force.  These peculiarities derive certain advantages in favour of pre</w:t>
      </w:r>
      <w:r>
        <w:rPr>
          <w:rFonts w:ascii="Times New Roman" w:hAnsi="Times New Roman" w:cs="Times New Roman"/>
        </w:rPr>
        <w:t>-</w:t>
      </w:r>
      <w:r w:rsidRPr="00D20468">
        <w:rPr>
          <w:rFonts w:ascii="Times New Roman" w:hAnsi="Times New Roman" w:cs="Times New Roman"/>
        </w:rPr>
        <w:t>tensioned beams in terms of durability, quantity reduction, construction speed, and design and construction expediency.</w:t>
      </w:r>
    </w:p>
    <w:p w:rsidR="003B6309" w:rsidRDefault="003B6309" w:rsidP="003B6309">
      <w:pPr>
        <w:spacing w:line="360" w:lineRule="auto"/>
        <w:jc w:val="both"/>
        <w:rPr>
          <w:rFonts w:ascii="Times New Roman" w:hAnsi="Times New Roman" w:cs="Times New Roman"/>
        </w:rPr>
      </w:pPr>
      <w:r w:rsidRPr="00916E8D">
        <w:rPr>
          <w:rFonts w:ascii="Times New Roman" w:hAnsi="Times New Roman" w:cs="Times New Roman"/>
        </w:rPr>
        <w:t>As the pre</w:t>
      </w:r>
      <w:r>
        <w:rPr>
          <w:rFonts w:ascii="Times New Roman" w:hAnsi="Times New Roman" w:cs="Times New Roman"/>
        </w:rPr>
        <w:t>-</w:t>
      </w:r>
      <w:r w:rsidRPr="00916E8D">
        <w:rPr>
          <w:rFonts w:ascii="Times New Roman" w:hAnsi="Times New Roman" w:cs="Times New Roman"/>
        </w:rPr>
        <w:t>tensioned girders are provided in factory like environment where the bonding between concrete and tendons is direct due to the absence of grouting inside the sheathing duct, the better durability and corrosion resistance is achieved.  The absence of the cables in the web and the elimination of end blocks and blisters to house the anchorages, allows the section optimisation from strength criteria alone.  This helps in reducing concrete quantities rendering in lighter beams, facilitating in attenuation in cost of handling, transportation and erection.</w:t>
      </w:r>
      <w:r>
        <w:rPr>
          <w:rFonts w:ascii="Times New Roman" w:hAnsi="Times New Roman" w:cs="Times New Roman"/>
        </w:rPr>
        <w:t xml:space="preserve"> Most importantly, the total number of girders in U beam pretension girders was 1 less than I girder system.</w:t>
      </w:r>
    </w:p>
    <w:p w:rsidR="003B6309" w:rsidRDefault="003B6309" w:rsidP="003B6309">
      <w:pPr>
        <w:keepNext/>
        <w:spacing w:line="276" w:lineRule="auto"/>
        <w:jc w:val="both"/>
      </w:pPr>
      <w:r w:rsidRPr="00D20468">
        <w:rPr>
          <w:rFonts w:ascii="Times New Roman" w:hAnsi="Times New Roman" w:cs="Times New Roman"/>
          <w:noProof/>
          <w:lang w:eastAsia="en-IN" w:bidi="hi-IN"/>
        </w:rPr>
        <w:lastRenderedPageBreak/>
        <w:drawing>
          <wp:inline distT="0" distB="0" distL="0" distR="0" wp14:anchorId="4F59B337" wp14:editId="3F3D323A">
            <wp:extent cx="5276850" cy="3383825"/>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50944" cy="3431339"/>
                    </a:xfrm>
                    <a:prstGeom prst="rect">
                      <a:avLst/>
                    </a:prstGeom>
                  </pic:spPr>
                </pic:pic>
              </a:graphicData>
            </a:graphic>
          </wp:inline>
        </w:drawing>
      </w:r>
    </w:p>
    <w:p w:rsidR="003B6309" w:rsidRDefault="003B6309" w:rsidP="003B6309">
      <w:pPr>
        <w:pStyle w:val="Caption"/>
        <w:jc w:val="both"/>
        <w:rPr>
          <w:sz w:val="20"/>
          <w:szCs w:val="20"/>
        </w:rPr>
      </w:pPr>
      <w:r w:rsidRPr="00473558">
        <w:rPr>
          <w:sz w:val="20"/>
          <w:szCs w:val="20"/>
        </w:rPr>
        <w:t>Fig</w:t>
      </w:r>
      <w:r w:rsidR="00473558" w:rsidRPr="00473558">
        <w:rPr>
          <w:sz w:val="20"/>
          <w:szCs w:val="20"/>
        </w:rPr>
        <w:t xml:space="preserve">: </w:t>
      </w:r>
      <w:r w:rsidR="00DB044C">
        <w:rPr>
          <w:sz w:val="20"/>
          <w:szCs w:val="20"/>
        </w:rPr>
        <w:t>7</w:t>
      </w:r>
      <w:r w:rsidR="00473558" w:rsidRPr="00473558">
        <w:rPr>
          <w:sz w:val="20"/>
          <w:szCs w:val="20"/>
        </w:rPr>
        <w:t>. PT Strand Arrangement</w:t>
      </w:r>
    </w:p>
    <w:p w:rsidR="001C0995" w:rsidRPr="001C0995" w:rsidRDefault="001C0995" w:rsidP="001C0995"/>
    <w:p w:rsidR="003B6309" w:rsidRDefault="003B6309" w:rsidP="003B6309">
      <w:pPr>
        <w:pStyle w:val="BodyText"/>
        <w:rPr>
          <w:sz w:val="22"/>
          <w:szCs w:val="22"/>
        </w:rPr>
      </w:pPr>
      <w:r w:rsidRPr="00916E8D">
        <w:rPr>
          <w:sz w:val="22"/>
          <w:szCs w:val="22"/>
        </w:rPr>
        <w:t xml:space="preserve">The value engineering carried out during conceptualization stage for </w:t>
      </w:r>
      <w:r>
        <w:rPr>
          <w:sz w:val="22"/>
          <w:szCs w:val="22"/>
        </w:rPr>
        <w:t>overpass</w:t>
      </w:r>
      <w:r w:rsidRPr="00916E8D">
        <w:rPr>
          <w:sz w:val="22"/>
          <w:szCs w:val="22"/>
        </w:rPr>
        <w:t xml:space="preserve"> revealed that for the same span of </w:t>
      </w:r>
      <w:r>
        <w:rPr>
          <w:sz w:val="22"/>
          <w:szCs w:val="22"/>
        </w:rPr>
        <w:t>23m</w:t>
      </w:r>
      <w:r w:rsidRPr="00916E8D">
        <w:rPr>
          <w:sz w:val="22"/>
          <w:szCs w:val="22"/>
        </w:rPr>
        <w:t xml:space="preserve"> and </w:t>
      </w:r>
      <w:r>
        <w:rPr>
          <w:sz w:val="22"/>
          <w:szCs w:val="22"/>
        </w:rPr>
        <w:t xml:space="preserve">3 </w:t>
      </w:r>
      <w:r w:rsidRPr="00916E8D">
        <w:rPr>
          <w:sz w:val="22"/>
          <w:szCs w:val="22"/>
        </w:rPr>
        <w:t xml:space="preserve">number of </w:t>
      </w:r>
      <w:r>
        <w:rPr>
          <w:sz w:val="22"/>
          <w:szCs w:val="22"/>
        </w:rPr>
        <w:t xml:space="preserve">U </w:t>
      </w:r>
      <w:r w:rsidRPr="00916E8D">
        <w:rPr>
          <w:sz w:val="22"/>
          <w:szCs w:val="22"/>
        </w:rPr>
        <w:t xml:space="preserve">beams </w:t>
      </w:r>
      <w:r>
        <w:rPr>
          <w:sz w:val="22"/>
          <w:szCs w:val="22"/>
        </w:rPr>
        <w:t xml:space="preserve">on the cross section, </w:t>
      </w:r>
      <w:r w:rsidRPr="00916E8D">
        <w:rPr>
          <w:sz w:val="22"/>
          <w:szCs w:val="22"/>
        </w:rPr>
        <w:t>the quantities for pre-tensioned girders are substantially lesser than post-tensioned bea</w:t>
      </w:r>
      <w:r>
        <w:rPr>
          <w:sz w:val="22"/>
          <w:szCs w:val="22"/>
        </w:rPr>
        <w:t>ms due to its inherent shape.</w:t>
      </w:r>
      <w:r w:rsidR="00306C8A">
        <w:rPr>
          <w:sz w:val="22"/>
          <w:szCs w:val="22"/>
        </w:rPr>
        <w:t xml:space="preserve"> </w:t>
      </w:r>
      <w:r>
        <w:rPr>
          <w:sz w:val="22"/>
          <w:szCs w:val="22"/>
        </w:rPr>
        <w:t>The U girders were suitably integrated with the deck slab to provide the riding surface.</w:t>
      </w:r>
    </w:p>
    <w:p w:rsidR="00306C8A" w:rsidRDefault="00306C8A" w:rsidP="003B6309">
      <w:pPr>
        <w:pStyle w:val="BodyText"/>
        <w:rPr>
          <w:sz w:val="22"/>
          <w:szCs w:val="22"/>
        </w:rPr>
      </w:pPr>
    </w:p>
    <w:p w:rsidR="003B6309" w:rsidRDefault="003B6309" w:rsidP="003B6309">
      <w:pPr>
        <w:pStyle w:val="BodyText"/>
        <w:rPr>
          <w:sz w:val="22"/>
          <w:szCs w:val="22"/>
        </w:rPr>
      </w:pPr>
      <w:r w:rsidRPr="00D20468">
        <w:rPr>
          <w:noProof/>
          <w:sz w:val="22"/>
          <w:szCs w:val="22"/>
          <w:lang w:val="en-IN" w:eastAsia="en-IN" w:bidi="hi-IN"/>
        </w:rPr>
        <w:drawing>
          <wp:inline distT="0" distB="0" distL="0" distR="0" wp14:anchorId="29BCAE78" wp14:editId="467DEB70">
            <wp:extent cx="6189399" cy="12446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06145" cy="1247967"/>
                    </a:xfrm>
                    <a:prstGeom prst="rect">
                      <a:avLst/>
                    </a:prstGeom>
                  </pic:spPr>
                </pic:pic>
              </a:graphicData>
            </a:graphic>
          </wp:inline>
        </w:drawing>
      </w:r>
    </w:p>
    <w:p w:rsidR="003B6309" w:rsidRPr="00473558" w:rsidRDefault="00306C8A" w:rsidP="00306C8A">
      <w:pPr>
        <w:pStyle w:val="Caption"/>
        <w:jc w:val="both"/>
        <w:rPr>
          <w:sz w:val="20"/>
          <w:szCs w:val="20"/>
        </w:rPr>
      </w:pPr>
      <w:r w:rsidRPr="00473558">
        <w:rPr>
          <w:sz w:val="20"/>
          <w:szCs w:val="20"/>
        </w:rPr>
        <w:t>Fig</w:t>
      </w:r>
      <w:r w:rsidR="00473558" w:rsidRPr="00473558">
        <w:rPr>
          <w:sz w:val="20"/>
          <w:szCs w:val="20"/>
        </w:rPr>
        <w:t xml:space="preserve">: </w:t>
      </w:r>
      <w:r w:rsidR="00DB044C">
        <w:rPr>
          <w:sz w:val="20"/>
          <w:szCs w:val="20"/>
        </w:rPr>
        <w:t>8</w:t>
      </w:r>
      <w:r w:rsidR="00473558" w:rsidRPr="00473558">
        <w:rPr>
          <w:sz w:val="20"/>
          <w:szCs w:val="20"/>
        </w:rPr>
        <w:t>. Typical Details for Deck Slab Integrated With U Girder</w:t>
      </w:r>
    </w:p>
    <w:p w:rsidR="00527D5E" w:rsidRDefault="00527D5E" w:rsidP="003B6309">
      <w:pPr>
        <w:rPr>
          <w:b/>
          <w:u w:val="single"/>
          <w:lang w:val="en-US"/>
        </w:rPr>
      </w:pPr>
    </w:p>
    <w:p w:rsidR="003B6309" w:rsidRDefault="003B6309" w:rsidP="003B6309">
      <w:pPr>
        <w:pStyle w:val="ListParagraph"/>
        <w:ind w:left="1440"/>
        <w:rPr>
          <w:lang w:val="en-US"/>
        </w:rPr>
      </w:pPr>
    </w:p>
    <w:p w:rsidR="003B6309" w:rsidRDefault="003B6309" w:rsidP="003B6309">
      <w:pPr>
        <w:pStyle w:val="ListParagraph"/>
        <w:spacing w:line="360" w:lineRule="auto"/>
        <w:ind w:left="1440"/>
        <w:rPr>
          <w:b/>
          <w:u w:val="single"/>
          <w:lang w:val="en-US"/>
        </w:rPr>
      </w:pPr>
      <w:r w:rsidRPr="009C316D">
        <w:rPr>
          <w:b/>
          <w:u w:val="single"/>
          <w:lang w:val="en-US"/>
        </w:rPr>
        <w:t>Stages of Analysis</w:t>
      </w:r>
    </w:p>
    <w:p w:rsidR="003B6309" w:rsidRPr="009C316D" w:rsidRDefault="003B6309" w:rsidP="003B6309">
      <w:pPr>
        <w:pStyle w:val="ListParagraph"/>
        <w:numPr>
          <w:ilvl w:val="0"/>
          <w:numId w:val="19"/>
        </w:numPr>
        <w:spacing w:line="360" w:lineRule="auto"/>
        <w:rPr>
          <w:u w:val="single"/>
          <w:lang w:val="en-US"/>
        </w:rPr>
      </w:pPr>
      <w:r w:rsidRPr="009C316D">
        <w:rPr>
          <w:lang w:val="en-US"/>
        </w:rPr>
        <w:t>For the analysis in stage 1 only girders</w:t>
      </w:r>
      <w:r>
        <w:rPr>
          <w:lang w:val="en-US"/>
        </w:rPr>
        <w:t xml:space="preserve"> are considered with the load of deck slab</w:t>
      </w:r>
    </w:p>
    <w:p w:rsidR="003B6309" w:rsidRPr="0055347E" w:rsidRDefault="003B6309" w:rsidP="003B6309">
      <w:pPr>
        <w:pStyle w:val="ListParagraph"/>
        <w:numPr>
          <w:ilvl w:val="0"/>
          <w:numId w:val="19"/>
        </w:numPr>
        <w:spacing w:line="360" w:lineRule="auto"/>
        <w:rPr>
          <w:u w:val="single"/>
          <w:lang w:val="en-US"/>
        </w:rPr>
      </w:pPr>
      <w:r w:rsidRPr="009C316D">
        <w:rPr>
          <w:lang w:val="en-US"/>
        </w:rPr>
        <w:t>In stage 2 analysis</w:t>
      </w:r>
      <w:r>
        <w:rPr>
          <w:lang w:val="en-US"/>
        </w:rPr>
        <w:t xml:space="preserve"> composite property is considered of the U girder + deck slab + LL.</w:t>
      </w:r>
    </w:p>
    <w:p w:rsidR="003B6309" w:rsidRPr="00EE679A" w:rsidRDefault="003B6309" w:rsidP="003B6309">
      <w:pPr>
        <w:autoSpaceDE w:val="0"/>
        <w:autoSpaceDN w:val="0"/>
        <w:adjustRightInd w:val="0"/>
        <w:spacing w:after="0" w:line="360" w:lineRule="auto"/>
        <w:rPr>
          <w:rFonts w:ascii="Times New Roman" w:eastAsia="Times New Roman" w:hAnsi="Times New Roman" w:cs="Times New Roman"/>
          <w:lang w:val="en-US"/>
        </w:rPr>
      </w:pPr>
      <w:r w:rsidRPr="00EE679A">
        <w:rPr>
          <w:rFonts w:ascii="Times New Roman" w:eastAsia="Times New Roman" w:hAnsi="Times New Roman" w:cs="Times New Roman"/>
          <w:lang w:val="en-US"/>
        </w:rPr>
        <w:t xml:space="preserve">The thickness of the bottom flange and side webs was kept bare minimum in order to provide the most optimum and lightest section. </w:t>
      </w:r>
      <w:r>
        <w:rPr>
          <w:rFonts w:ascii="Times New Roman" w:eastAsia="Times New Roman" w:hAnsi="Times New Roman" w:cs="Times New Roman"/>
          <w:lang w:val="en-US"/>
        </w:rPr>
        <w:t>The Typical</w:t>
      </w:r>
      <w:r w:rsidRPr="00EE679A">
        <w:rPr>
          <w:rFonts w:ascii="Times New Roman" w:eastAsia="Times New Roman" w:hAnsi="Times New Roman" w:cs="Times New Roman"/>
          <w:lang w:val="en-US"/>
        </w:rPr>
        <w:t xml:space="preserve"> </w:t>
      </w:r>
      <w:r>
        <w:rPr>
          <w:rFonts w:ascii="Times New Roman" w:eastAsia="Times New Roman" w:hAnsi="Times New Roman" w:cs="Times New Roman"/>
          <w:lang w:val="en-US"/>
        </w:rPr>
        <w:t>U</w:t>
      </w:r>
      <w:r w:rsidRPr="00EE679A">
        <w:rPr>
          <w:rFonts w:ascii="Times New Roman" w:eastAsia="Times New Roman" w:hAnsi="Times New Roman" w:cs="Times New Roman"/>
          <w:lang w:val="en-US"/>
        </w:rPr>
        <w:t xml:space="preserve"> beam shown </w:t>
      </w:r>
      <w:r>
        <w:rPr>
          <w:rFonts w:ascii="Times New Roman" w:eastAsia="Times New Roman" w:hAnsi="Times New Roman" w:cs="Times New Roman"/>
          <w:lang w:val="en-US"/>
        </w:rPr>
        <w:t>above</w:t>
      </w:r>
      <w:r w:rsidRPr="00EE679A">
        <w:rPr>
          <w:rFonts w:ascii="Times New Roman" w:eastAsia="Times New Roman" w:hAnsi="Times New Roman" w:cs="Times New Roman"/>
          <w:lang w:val="en-US"/>
        </w:rPr>
        <w:t xml:space="preserve"> is 1</w:t>
      </w:r>
      <w:r>
        <w:rPr>
          <w:rFonts w:ascii="Times New Roman" w:eastAsia="Times New Roman" w:hAnsi="Times New Roman" w:cs="Times New Roman"/>
          <w:lang w:val="en-US"/>
        </w:rPr>
        <w:t>280</w:t>
      </w:r>
      <w:r w:rsidRPr="00EE679A">
        <w:rPr>
          <w:rFonts w:ascii="Times New Roman" w:eastAsia="Times New Roman" w:hAnsi="Times New Roman" w:cs="Times New Roman"/>
          <w:lang w:val="en-US"/>
        </w:rPr>
        <w:t xml:space="preserve"> mm deep and</w:t>
      </w:r>
    </w:p>
    <w:p w:rsidR="003B6309" w:rsidRDefault="003B6309" w:rsidP="003B6309">
      <w:pPr>
        <w:autoSpaceDE w:val="0"/>
        <w:autoSpaceDN w:val="0"/>
        <w:adjustRightInd w:val="0"/>
        <w:spacing w:after="0" w:line="360" w:lineRule="auto"/>
        <w:rPr>
          <w:rFonts w:ascii="Times New Roman" w:eastAsia="Times New Roman" w:hAnsi="Times New Roman" w:cs="Times New Roman"/>
          <w:lang w:val="en-US"/>
        </w:rPr>
      </w:pPr>
      <w:proofErr w:type="gramStart"/>
      <w:r w:rsidRPr="00EE679A">
        <w:rPr>
          <w:rFonts w:ascii="Times New Roman" w:eastAsia="Times New Roman" w:hAnsi="Times New Roman" w:cs="Times New Roman"/>
          <w:lang w:val="en-US"/>
        </w:rPr>
        <w:lastRenderedPageBreak/>
        <w:t>is</w:t>
      </w:r>
      <w:proofErr w:type="gramEnd"/>
      <w:r w:rsidRPr="00EE679A">
        <w:rPr>
          <w:rFonts w:ascii="Times New Roman" w:eastAsia="Times New Roman" w:hAnsi="Times New Roman" w:cs="Times New Roman"/>
          <w:lang w:val="en-US"/>
        </w:rPr>
        <w:t xml:space="preserve"> an aesthetic alternative to </w:t>
      </w:r>
      <w:r>
        <w:rPr>
          <w:rFonts w:ascii="Times New Roman" w:eastAsia="Times New Roman" w:hAnsi="Times New Roman" w:cs="Times New Roman"/>
          <w:lang w:val="en-US"/>
        </w:rPr>
        <w:t>normal construction</w:t>
      </w:r>
      <w:r w:rsidRPr="00EE679A">
        <w:rPr>
          <w:rFonts w:ascii="Times New Roman" w:eastAsia="Times New Roman" w:hAnsi="Times New Roman" w:cs="Times New Roman"/>
          <w:lang w:val="en-US"/>
        </w:rPr>
        <w:t xml:space="preserve">. As </w:t>
      </w:r>
      <w:r>
        <w:rPr>
          <w:rFonts w:ascii="Times New Roman" w:eastAsia="Times New Roman" w:hAnsi="Times New Roman" w:cs="Times New Roman"/>
          <w:lang w:val="en-US"/>
        </w:rPr>
        <w:t>known</w:t>
      </w:r>
      <w:r w:rsidRPr="00EE679A">
        <w:rPr>
          <w:rFonts w:ascii="Times New Roman" w:eastAsia="Times New Roman" w:hAnsi="Times New Roman" w:cs="Times New Roman"/>
          <w:lang w:val="en-US"/>
        </w:rPr>
        <w:t xml:space="preserve">, the </w:t>
      </w:r>
      <w:r>
        <w:rPr>
          <w:rFonts w:ascii="Times New Roman" w:eastAsia="Times New Roman" w:hAnsi="Times New Roman" w:cs="Times New Roman"/>
          <w:lang w:val="en-US"/>
        </w:rPr>
        <w:t xml:space="preserve">I </w:t>
      </w:r>
      <w:r w:rsidRPr="00EE679A">
        <w:rPr>
          <w:rFonts w:ascii="Times New Roman" w:eastAsia="Times New Roman" w:hAnsi="Times New Roman" w:cs="Times New Roman"/>
          <w:lang w:val="en-US"/>
        </w:rPr>
        <w:t>shaped</w:t>
      </w:r>
      <w:r>
        <w:rPr>
          <w:rFonts w:ascii="Times New Roman" w:eastAsia="Times New Roman" w:hAnsi="Times New Roman" w:cs="Times New Roman"/>
          <w:lang w:val="en-US"/>
        </w:rPr>
        <w:t xml:space="preserve"> </w:t>
      </w:r>
      <w:r w:rsidRPr="00EE679A">
        <w:rPr>
          <w:rFonts w:ascii="Times New Roman" w:eastAsia="Times New Roman" w:hAnsi="Times New Roman" w:cs="Times New Roman"/>
          <w:lang w:val="en-US"/>
        </w:rPr>
        <w:t xml:space="preserve">beams have lighter sections, but because they are more closely spaced than U-beams, 1.7 to 2.0 times as </w:t>
      </w:r>
      <w:r>
        <w:rPr>
          <w:rFonts w:ascii="Times New Roman" w:eastAsia="Times New Roman" w:hAnsi="Times New Roman" w:cs="Times New Roman"/>
          <w:lang w:val="en-US"/>
        </w:rPr>
        <w:t>many I</w:t>
      </w:r>
      <w:r w:rsidRPr="00EE679A">
        <w:rPr>
          <w:rFonts w:ascii="Times New Roman" w:eastAsia="Times New Roman" w:hAnsi="Times New Roman" w:cs="Times New Roman"/>
          <w:lang w:val="en-US"/>
        </w:rPr>
        <w:t>-shaped beams are typically required per span. Therefore, the total weight of a U-beam span is usually less because the reduced number of U-beams more than offsets the additional beam weight, particularly with</w:t>
      </w:r>
      <w:r>
        <w:rPr>
          <w:rFonts w:ascii="Times New Roman" w:eastAsia="Times New Roman" w:hAnsi="Times New Roman" w:cs="Times New Roman"/>
          <w:lang w:val="en-US"/>
        </w:rPr>
        <w:t xml:space="preserve"> this. </w:t>
      </w:r>
      <w:r w:rsidRPr="00EE679A">
        <w:rPr>
          <w:rFonts w:ascii="Times New Roman" w:eastAsia="Times New Roman" w:hAnsi="Times New Roman" w:cs="Times New Roman"/>
          <w:lang w:val="en-US"/>
        </w:rPr>
        <w:t>1</w:t>
      </w:r>
      <w:r>
        <w:rPr>
          <w:rFonts w:ascii="Times New Roman" w:eastAsia="Times New Roman" w:hAnsi="Times New Roman" w:cs="Times New Roman"/>
          <w:lang w:val="en-US"/>
        </w:rPr>
        <w:t>280 mm</w:t>
      </w:r>
      <w:r w:rsidRPr="00EE679A">
        <w:rPr>
          <w:rFonts w:ascii="Times New Roman" w:eastAsia="Times New Roman" w:hAnsi="Times New Roman" w:cs="Times New Roman"/>
          <w:lang w:val="en-US"/>
        </w:rPr>
        <w:t xml:space="preserve"> beams. A secondary benefit of the reduced superstructure dead weight is a reduction in substructure, with fewer and/or smaller columns required. The foundation requirements for the total structure are likewise reduced. In addition</w:t>
      </w:r>
      <w:r>
        <w:rPr>
          <w:rFonts w:ascii="Times New Roman" w:eastAsia="Times New Roman" w:hAnsi="Times New Roman" w:cs="Times New Roman"/>
          <w:lang w:val="en-US"/>
        </w:rPr>
        <w:t xml:space="preserve"> </w:t>
      </w:r>
      <w:r w:rsidRPr="00EE679A">
        <w:rPr>
          <w:rFonts w:ascii="Times New Roman" w:eastAsia="Times New Roman" w:hAnsi="Times New Roman" w:cs="Times New Roman"/>
          <w:lang w:val="en-US"/>
        </w:rPr>
        <w:t>to these economic advantages, the cleaner visual lines enhance the appearance of the total structure</w:t>
      </w:r>
      <w:r>
        <w:rPr>
          <w:rFonts w:ascii="Times New Roman" w:eastAsia="Times New Roman" w:hAnsi="Times New Roman" w:cs="Times New Roman"/>
          <w:lang w:val="en-US"/>
        </w:rPr>
        <w:t>. The carriageway was designed for following forces.</w:t>
      </w:r>
    </w:p>
    <w:p w:rsidR="003B6309" w:rsidRDefault="00306C8A" w:rsidP="003B6309">
      <w:pPr>
        <w:autoSpaceDE w:val="0"/>
        <w:autoSpaceDN w:val="0"/>
        <w:adjustRightInd w:val="0"/>
        <w:spacing w:after="0" w:line="360" w:lineRule="auto"/>
        <w:rPr>
          <w:rFonts w:ascii="Times New Roman" w:eastAsia="Times New Roman" w:hAnsi="Times New Roman" w:cs="Times New Roman"/>
          <w:lang w:val="en-US"/>
        </w:rPr>
      </w:pPr>
      <w:r w:rsidRPr="0045006B">
        <w:rPr>
          <w:rFonts w:ascii="Times New Roman" w:eastAsia="Times New Roman" w:hAnsi="Times New Roman" w:cs="Times New Roman"/>
          <w:noProof/>
          <w:lang w:eastAsia="en-IN" w:bidi="hi-IN"/>
        </w:rPr>
        <w:drawing>
          <wp:anchor distT="0" distB="0" distL="114300" distR="114300" simplePos="0" relativeHeight="251667456" behindDoc="0" locked="0" layoutInCell="1" allowOverlap="1">
            <wp:simplePos x="0" y="0"/>
            <wp:positionH relativeFrom="margin">
              <wp:align>center</wp:align>
            </wp:positionH>
            <wp:positionV relativeFrom="paragraph">
              <wp:posOffset>2554605</wp:posOffset>
            </wp:positionV>
            <wp:extent cx="6453505" cy="1514475"/>
            <wp:effectExtent l="0" t="0" r="4445" b="9525"/>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53505" cy="1514475"/>
                    </a:xfrm>
                    <a:prstGeom prst="rect">
                      <a:avLst/>
                    </a:prstGeom>
                    <a:noFill/>
                    <a:ln>
                      <a:noFill/>
                    </a:ln>
                  </pic:spPr>
                </pic:pic>
              </a:graphicData>
            </a:graphic>
            <wp14:sizeRelH relativeFrom="page">
              <wp14:pctWidth>0</wp14:pctWidth>
            </wp14:sizeRelH>
            <wp14:sizeRelV relativeFrom="page">
              <wp14:pctHeight>0</wp14:pctHeight>
            </wp14:sizeRelV>
          </wp:anchor>
        </w:drawing>
      </w:r>
      <w:r w:rsidR="003B6309" w:rsidRPr="0045006B">
        <w:rPr>
          <w:rFonts w:ascii="Times New Roman" w:eastAsia="Times New Roman" w:hAnsi="Times New Roman" w:cs="Times New Roman"/>
          <w:lang w:val="en-US"/>
        </w:rPr>
        <w:t xml:space="preserve">A maximum of 32 strands in the typical U beams are be placed in the lower flange and webs. Strands are straight and are </w:t>
      </w:r>
      <w:proofErr w:type="spellStart"/>
      <w:r w:rsidR="003B6309" w:rsidRPr="0045006B">
        <w:rPr>
          <w:rFonts w:ascii="Times New Roman" w:eastAsia="Times New Roman" w:hAnsi="Times New Roman" w:cs="Times New Roman"/>
          <w:lang w:val="en-US"/>
        </w:rPr>
        <w:t>debonded</w:t>
      </w:r>
      <w:proofErr w:type="spellEnd"/>
      <w:r w:rsidR="003B6309" w:rsidRPr="0045006B">
        <w:rPr>
          <w:rFonts w:ascii="Times New Roman" w:eastAsia="Times New Roman" w:hAnsi="Times New Roman" w:cs="Times New Roman"/>
          <w:lang w:val="en-US"/>
        </w:rPr>
        <w:t xml:space="preserve"> in the end regions as required.</w:t>
      </w:r>
      <w:r w:rsidR="003B6309">
        <w:rPr>
          <w:rFonts w:ascii="Times New Roman" w:eastAsia="Times New Roman" w:hAnsi="Times New Roman" w:cs="Times New Roman"/>
          <w:lang w:val="en-US"/>
        </w:rPr>
        <w:t xml:space="preserve"> </w:t>
      </w:r>
      <w:r w:rsidR="003B6309" w:rsidRPr="0045006B">
        <w:rPr>
          <w:rFonts w:ascii="Times New Roman" w:eastAsia="Times New Roman" w:hAnsi="Times New Roman" w:cs="Times New Roman"/>
          <w:lang w:val="en-US"/>
        </w:rPr>
        <w:t xml:space="preserve">The U-beams are typically designed to </w:t>
      </w:r>
      <w:r w:rsidR="003B6309">
        <w:rPr>
          <w:rFonts w:ascii="Times New Roman" w:eastAsia="Times New Roman" w:hAnsi="Times New Roman" w:cs="Times New Roman"/>
          <w:lang w:val="en-US"/>
        </w:rPr>
        <w:t>the</w:t>
      </w:r>
      <w:r w:rsidR="003B6309" w:rsidRPr="0045006B">
        <w:rPr>
          <w:rFonts w:ascii="Times New Roman" w:eastAsia="Times New Roman" w:hAnsi="Times New Roman" w:cs="Times New Roman"/>
          <w:lang w:val="en-US"/>
        </w:rPr>
        <w:t xml:space="preserve"> same </w:t>
      </w:r>
      <w:proofErr w:type="spellStart"/>
      <w:r w:rsidR="003B6309" w:rsidRPr="0045006B">
        <w:rPr>
          <w:rFonts w:ascii="Times New Roman" w:eastAsia="Times New Roman" w:hAnsi="Times New Roman" w:cs="Times New Roman"/>
          <w:lang w:val="en-US"/>
        </w:rPr>
        <w:t>debonding</w:t>
      </w:r>
      <w:proofErr w:type="spellEnd"/>
      <w:r w:rsidR="003B6309" w:rsidRPr="0045006B">
        <w:rPr>
          <w:rFonts w:ascii="Times New Roman" w:eastAsia="Times New Roman" w:hAnsi="Times New Roman" w:cs="Times New Roman"/>
          <w:lang w:val="en-US"/>
        </w:rPr>
        <w:t xml:space="preserve"> criteria as used</w:t>
      </w:r>
      <w:r w:rsidR="003B6309">
        <w:rPr>
          <w:rFonts w:ascii="Times New Roman" w:eastAsia="Times New Roman" w:hAnsi="Times New Roman" w:cs="Times New Roman"/>
          <w:lang w:val="en-US"/>
        </w:rPr>
        <w:t xml:space="preserve"> in AASHTO LRFD. In this case t</w:t>
      </w:r>
      <w:r w:rsidR="003B6309" w:rsidRPr="0045006B">
        <w:rPr>
          <w:rFonts w:ascii="Times New Roman" w:eastAsia="Times New Roman" w:hAnsi="Times New Roman" w:cs="Times New Roman"/>
          <w:lang w:val="en-US"/>
        </w:rPr>
        <w:t xml:space="preserve">he number of partially </w:t>
      </w:r>
      <w:proofErr w:type="spellStart"/>
      <w:r w:rsidR="003B6309" w:rsidRPr="0045006B">
        <w:rPr>
          <w:rFonts w:ascii="Times New Roman" w:eastAsia="Times New Roman" w:hAnsi="Times New Roman" w:cs="Times New Roman"/>
          <w:lang w:val="en-US"/>
        </w:rPr>
        <w:t>debonded</w:t>
      </w:r>
      <w:proofErr w:type="spellEnd"/>
      <w:r w:rsidR="003B6309" w:rsidRPr="0045006B">
        <w:rPr>
          <w:rFonts w:ascii="Times New Roman" w:eastAsia="Times New Roman" w:hAnsi="Times New Roman" w:cs="Times New Roman"/>
          <w:lang w:val="en-US"/>
        </w:rPr>
        <w:t xml:space="preserve"> strands </w:t>
      </w:r>
      <w:r w:rsidR="003B6309">
        <w:rPr>
          <w:rFonts w:ascii="Times New Roman" w:eastAsia="Times New Roman" w:hAnsi="Times New Roman" w:cs="Times New Roman"/>
          <w:lang w:val="en-US"/>
        </w:rPr>
        <w:t>does</w:t>
      </w:r>
      <w:r w:rsidR="003B6309" w:rsidRPr="0045006B">
        <w:rPr>
          <w:rFonts w:ascii="Times New Roman" w:eastAsia="Times New Roman" w:hAnsi="Times New Roman" w:cs="Times New Roman"/>
          <w:lang w:val="en-US"/>
        </w:rPr>
        <w:t xml:space="preserve"> </w:t>
      </w:r>
      <w:r w:rsidR="003B6309">
        <w:rPr>
          <w:rFonts w:ascii="Times New Roman" w:eastAsia="Times New Roman" w:hAnsi="Times New Roman" w:cs="Times New Roman"/>
          <w:lang w:val="en-US"/>
        </w:rPr>
        <w:t>not exceed</w:t>
      </w:r>
      <w:r w:rsidR="003B6309" w:rsidRPr="0045006B">
        <w:rPr>
          <w:rFonts w:ascii="Times New Roman" w:eastAsia="Times New Roman" w:hAnsi="Times New Roman" w:cs="Times New Roman"/>
          <w:lang w:val="en-US"/>
        </w:rPr>
        <w:t xml:space="preserve"> 25 percent of the total number of strands. The number of </w:t>
      </w:r>
      <w:proofErr w:type="spellStart"/>
      <w:r w:rsidR="003B6309" w:rsidRPr="0045006B">
        <w:rPr>
          <w:rFonts w:ascii="Times New Roman" w:eastAsia="Times New Roman" w:hAnsi="Times New Roman" w:cs="Times New Roman"/>
          <w:lang w:val="en-US"/>
        </w:rPr>
        <w:t>debonded</w:t>
      </w:r>
      <w:proofErr w:type="spellEnd"/>
      <w:r w:rsidR="003B6309" w:rsidRPr="0045006B">
        <w:rPr>
          <w:rFonts w:ascii="Times New Roman" w:eastAsia="Times New Roman" w:hAnsi="Times New Roman" w:cs="Times New Roman"/>
          <w:lang w:val="en-US"/>
        </w:rPr>
        <w:t xml:space="preserve"> strands in any horizontal row </w:t>
      </w:r>
      <w:r w:rsidR="003B6309">
        <w:rPr>
          <w:rFonts w:ascii="Times New Roman" w:eastAsia="Times New Roman" w:hAnsi="Times New Roman" w:cs="Times New Roman"/>
          <w:lang w:val="en-US"/>
        </w:rPr>
        <w:t>does</w:t>
      </w:r>
      <w:r w:rsidR="003B6309" w:rsidRPr="0045006B">
        <w:rPr>
          <w:rFonts w:ascii="Times New Roman" w:eastAsia="Times New Roman" w:hAnsi="Times New Roman" w:cs="Times New Roman"/>
          <w:lang w:val="en-US"/>
        </w:rPr>
        <w:t xml:space="preserve"> not exceed 40 percent of the strands in that row. Not more than 40 percent of the </w:t>
      </w:r>
      <w:proofErr w:type="spellStart"/>
      <w:r w:rsidR="003B6309" w:rsidRPr="0045006B">
        <w:rPr>
          <w:rFonts w:ascii="Times New Roman" w:eastAsia="Times New Roman" w:hAnsi="Times New Roman" w:cs="Times New Roman"/>
          <w:lang w:val="en-US"/>
        </w:rPr>
        <w:t>debonded</w:t>
      </w:r>
      <w:proofErr w:type="spellEnd"/>
      <w:r w:rsidR="003B6309" w:rsidRPr="0045006B">
        <w:rPr>
          <w:rFonts w:ascii="Times New Roman" w:eastAsia="Times New Roman" w:hAnsi="Times New Roman" w:cs="Times New Roman"/>
          <w:lang w:val="en-US"/>
        </w:rPr>
        <w:t xml:space="preserve"> strands, or four strands, whichever is greater, shall have the </w:t>
      </w:r>
      <w:proofErr w:type="spellStart"/>
      <w:r w:rsidR="003B6309" w:rsidRPr="0045006B">
        <w:rPr>
          <w:rFonts w:ascii="Times New Roman" w:eastAsia="Times New Roman" w:hAnsi="Times New Roman" w:cs="Times New Roman"/>
          <w:lang w:val="en-US"/>
        </w:rPr>
        <w:t>debonding</w:t>
      </w:r>
      <w:proofErr w:type="spellEnd"/>
      <w:r w:rsidR="003B6309" w:rsidRPr="0045006B">
        <w:rPr>
          <w:rFonts w:ascii="Times New Roman" w:eastAsia="Times New Roman" w:hAnsi="Times New Roman" w:cs="Times New Roman"/>
          <w:lang w:val="en-US"/>
        </w:rPr>
        <w:t xml:space="preserve"> terminated at any section. </w:t>
      </w:r>
      <w:proofErr w:type="spellStart"/>
      <w:r w:rsidR="003B6309" w:rsidRPr="0045006B">
        <w:rPr>
          <w:rFonts w:ascii="Times New Roman" w:eastAsia="Times New Roman" w:hAnsi="Times New Roman" w:cs="Times New Roman"/>
          <w:lang w:val="en-US"/>
        </w:rPr>
        <w:t>Debonded</w:t>
      </w:r>
      <w:proofErr w:type="spellEnd"/>
      <w:r w:rsidR="003B6309" w:rsidRPr="0045006B">
        <w:rPr>
          <w:rFonts w:ascii="Times New Roman" w:eastAsia="Times New Roman" w:hAnsi="Times New Roman" w:cs="Times New Roman"/>
          <w:lang w:val="en-US"/>
        </w:rPr>
        <w:t xml:space="preserve"> strands </w:t>
      </w:r>
      <w:r w:rsidR="003B6309">
        <w:rPr>
          <w:rFonts w:ascii="Times New Roman" w:eastAsia="Times New Roman" w:hAnsi="Times New Roman" w:cs="Times New Roman"/>
          <w:lang w:val="en-US"/>
        </w:rPr>
        <w:t>have</w:t>
      </w:r>
      <w:r w:rsidR="003B6309" w:rsidRPr="0045006B">
        <w:rPr>
          <w:rFonts w:ascii="Times New Roman" w:eastAsia="Times New Roman" w:hAnsi="Times New Roman" w:cs="Times New Roman"/>
          <w:lang w:val="en-US"/>
        </w:rPr>
        <w:t xml:space="preserve"> be</w:t>
      </w:r>
      <w:r w:rsidR="003B6309">
        <w:rPr>
          <w:rFonts w:ascii="Times New Roman" w:eastAsia="Times New Roman" w:hAnsi="Times New Roman" w:cs="Times New Roman"/>
          <w:lang w:val="en-US"/>
        </w:rPr>
        <w:t>en</w:t>
      </w:r>
      <w:r w:rsidR="003B6309" w:rsidRPr="0045006B">
        <w:rPr>
          <w:rFonts w:ascii="Times New Roman" w:eastAsia="Times New Roman" w:hAnsi="Times New Roman" w:cs="Times New Roman"/>
          <w:lang w:val="en-US"/>
        </w:rPr>
        <w:t xml:space="preserve"> symmetrically distributed about the center</w:t>
      </w:r>
      <w:r w:rsidR="003B6309">
        <w:rPr>
          <w:rFonts w:ascii="Times New Roman" w:eastAsia="Times New Roman" w:hAnsi="Times New Roman" w:cs="Times New Roman"/>
          <w:lang w:val="en-US"/>
        </w:rPr>
        <w:t>-</w:t>
      </w:r>
      <w:r w:rsidR="003B6309" w:rsidRPr="0045006B">
        <w:rPr>
          <w:rFonts w:ascii="Times New Roman" w:eastAsia="Times New Roman" w:hAnsi="Times New Roman" w:cs="Times New Roman"/>
          <w:lang w:val="en-US"/>
        </w:rPr>
        <w:t xml:space="preserve">line of the member. </w:t>
      </w:r>
      <w:proofErr w:type="spellStart"/>
      <w:r w:rsidR="003B6309" w:rsidRPr="0045006B">
        <w:rPr>
          <w:rFonts w:ascii="Times New Roman" w:eastAsia="Times New Roman" w:hAnsi="Times New Roman" w:cs="Times New Roman"/>
          <w:lang w:val="en-US"/>
        </w:rPr>
        <w:t>Debonded</w:t>
      </w:r>
      <w:proofErr w:type="spellEnd"/>
      <w:r w:rsidR="003B6309" w:rsidRPr="0045006B">
        <w:rPr>
          <w:rFonts w:ascii="Times New Roman" w:eastAsia="Times New Roman" w:hAnsi="Times New Roman" w:cs="Times New Roman"/>
          <w:lang w:val="en-US"/>
        </w:rPr>
        <w:t xml:space="preserve"> lengths of pairs of strands that are symmetrically positioned about the center</w:t>
      </w:r>
      <w:r w:rsidR="003B6309">
        <w:rPr>
          <w:rFonts w:ascii="Times New Roman" w:eastAsia="Times New Roman" w:hAnsi="Times New Roman" w:cs="Times New Roman"/>
          <w:lang w:val="en-US"/>
        </w:rPr>
        <w:t>-</w:t>
      </w:r>
      <w:r w:rsidR="003B6309" w:rsidRPr="0045006B">
        <w:rPr>
          <w:rFonts w:ascii="Times New Roman" w:eastAsia="Times New Roman" w:hAnsi="Times New Roman" w:cs="Times New Roman"/>
          <w:lang w:val="en-US"/>
        </w:rPr>
        <w:t>line of the member shall be equal.</w:t>
      </w:r>
      <w:r w:rsidR="003B6309">
        <w:rPr>
          <w:rFonts w:ascii="Times New Roman" w:eastAsia="Times New Roman" w:hAnsi="Times New Roman" w:cs="Times New Roman"/>
          <w:lang w:val="en-US"/>
        </w:rPr>
        <w:t xml:space="preserve"> This </w:t>
      </w:r>
      <w:proofErr w:type="spellStart"/>
      <w:r w:rsidR="003B6309">
        <w:rPr>
          <w:rFonts w:ascii="Times New Roman" w:eastAsia="Times New Roman" w:hAnsi="Times New Roman" w:cs="Times New Roman"/>
          <w:lang w:val="en-US"/>
        </w:rPr>
        <w:t>Debonding</w:t>
      </w:r>
      <w:proofErr w:type="spellEnd"/>
      <w:r w:rsidR="003B6309">
        <w:rPr>
          <w:rFonts w:ascii="Times New Roman" w:eastAsia="Times New Roman" w:hAnsi="Times New Roman" w:cs="Times New Roman"/>
          <w:lang w:val="en-US"/>
        </w:rPr>
        <w:t xml:space="preserve"> criteria can be easily seen from the table and diagram below.</w:t>
      </w:r>
    </w:p>
    <w:p w:rsidR="003B6309" w:rsidRDefault="003B6309" w:rsidP="003B6309">
      <w:pPr>
        <w:autoSpaceDE w:val="0"/>
        <w:autoSpaceDN w:val="0"/>
        <w:adjustRightInd w:val="0"/>
        <w:spacing w:after="0" w:line="276" w:lineRule="auto"/>
        <w:rPr>
          <w:rFonts w:ascii="Times New Roman" w:eastAsia="Times New Roman" w:hAnsi="Times New Roman" w:cs="Times New Roman"/>
          <w:lang w:val="en-US"/>
        </w:rPr>
      </w:pPr>
    </w:p>
    <w:p w:rsidR="003B6309" w:rsidRDefault="003B6309" w:rsidP="003B6309">
      <w:pPr>
        <w:autoSpaceDE w:val="0"/>
        <w:autoSpaceDN w:val="0"/>
        <w:adjustRightInd w:val="0"/>
        <w:spacing w:after="0" w:line="276" w:lineRule="auto"/>
        <w:rPr>
          <w:rFonts w:ascii="Times New Roman" w:eastAsia="Times New Roman" w:hAnsi="Times New Roman" w:cs="Times New Roman"/>
          <w:lang w:val="en-US"/>
        </w:rPr>
      </w:pPr>
    </w:p>
    <w:p w:rsidR="003B6309" w:rsidRPr="00855CD0" w:rsidRDefault="003B6309" w:rsidP="003B6309">
      <w:pPr>
        <w:autoSpaceDE w:val="0"/>
        <w:autoSpaceDN w:val="0"/>
        <w:adjustRightInd w:val="0"/>
        <w:spacing w:after="0" w:line="276" w:lineRule="auto"/>
        <w:rPr>
          <w:rFonts w:ascii="Times New Roman" w:eastAsia="Times New Roman" w:hAnsi="Times New Roman" w:cs="Times New Roman"/>
          <w:lang w:val="en-US"/>
        </w:rPr>
      </w:pPr>
      <w:r w:rsidRPr="00602618">
        <w:rPr>
          <w:rFonts w:ascii="Times New Roman" w:eastAsia="Times New Roman" w:hAnsi="Times New Roman" w:cs="Times New Roman"/>
          <w:noProof/>
          <w:lang w:eastAsia="en-IN" w:bidi="hi-IN"/>
        </w:rPr>
        <w:drawing>
          <wp:inline distT="0" distB="0" distL="0" distR="0" wp14:anchorId="6252812E" wp14:editId="1232A059">
            <wp:extent cx="6014776" cy="1679952"/>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14776" cy="1679952"/>
                    </a:xfrm>
                    <a:prstGeom prst="rect">
                      <a:avLst/>
                    </a:prstGeom>
                  </pic:spPr>
                </pic:pic>
              </a:graphicData>
            </a:graphic>
          </wp:inline>
        </w:drawing>
      </w:r>
    </w:p>
    <w:p w:rsidR="003B6309" w:rsidRPr="00473558" w:rsidRDefault="003B6309" w:rsidP="003B6309">
      <w:pPr>
        <w:pStyle w:val="Caption"/>
        <w:rPr>
          <w:sz w:val="20"/>
          <w:szCs w:val="20"/>
        </w:rPr>
      </w:pPr>
      <w:r w:rsidRPr="00473558">
        <w:rPr>
          <w:sz w:val="20"/>
          <w:szCs w:val="20"/>
        </w:rPr>
        <w:t>Fig</w:t>
      </w:r>
      <w:r w:rsidR="00473558" w:rsidRPr="00473558">
        <w:rPr>
          <w:sz w:val="20"/>
          <w:szCs w:val="20"/>
        </w:rPr>
        <w:t xml:space="preserve">: </w:t>
      </w:r>
      <w:r w:rsidR="00DB044C">
        <w:rPr>
          <w:sz w:val="20"/>
          <w:szCs w:val="20"/>
        </w:rPr>
        <w:t>9</w:t>
      </w:r>
      <w:r w:rsidR="00473558" w:rsidRPr="00473558">
        <w:rPr>
          <w:sz w:val="20"/>
          <w:szCs w:val="20"/>
        </w:rPr>
        <w:t>. Half Sectional Plan Showing Strands Profile</w:t>
      </w:r>
    </w:p>
    <w:p w:rsidR="002728C6" w:rsidRPr="006672A8" w:rsidRDefault="003B6309" w:rsidP="006672A8">
      <w:pPr>
        <w:spacing w:line="360" w:lineRule="auto"/>
        <w:rPr>
          <w:rFonts w:ascii="Times New Roman" w:hAnsi="Times New Roman" w:cs="Times New Roman"/>
        </w:rPr>
      </w:pPr>
      <w:r w:rsidRPr="00437549">
        <w:rPr>
          <w:rFonts w:ascii="Times New Roman" w:hAnsi="Times New Roman" w:cs="Times New Roman"/>
        </w:rPr>
        <w:t xml:space="preserve">The section and the PT profile and arrangement was provided just in order to have the most optimal designs. Also, all the AASHTO provisions were fully utilized. Following were the stress limitations </w:t>
      </w:r>
      <w:r w:rsidRPr="00437549">
        <w:rPr>
          <w:rFonts w:ascii="Times New Roman" w:hAnsi="Times New Roman" w:cs="Times New Roman"/>
        </w:rPr>
        <w:lastRenderedPageBreak/>
        <w:t>adopted with respect to the grade of concrete adopted. These are fully synced with the guidelines given in AASHTO LRFD.</w:t>
      </w:r>
      <w:r>
        <w:rPr>
          <w:rFonts w:ascii="Times New Roman" w:hAnsi="Times New Roman" w:cs="Times New Roman"/>
        </w:rPr>
        <w:t xml:space="preserve"> </w:t>
      </w:r>
      <w:r w:rsidRPr="00006421">
        <w:rPr>
          <w:rFonts w:ascii="Times New Roman" w:hAnsi="Times New Roman" w:cs="Times New Roman"/>
        </w:rPr>
        <w:t xml:space="preserve">In our case the maximum tensile stress were limited to 3.1 </w:t>
      </w:r>
      <w:proofErr w:type="spellStart"/>
      <w:r w:rsidRPr="00006421">
        <w:rPr>
          <w:rFonts w:ascii="Times New Roman" w:hAnsi="Times New Roman" w:cs="Times New Roman"/>
        </w:rPr>
        <w:t>mpa</w:t>
      </w:r>
      <w:proofErr w:type="spellEnd"/>
      <w:r w:rsidRPr="00006421">
        <w:rPr>
          <w:rFonts w:ascii="Times New Roman" w:hAnsi="Times New Roman" w:cs="Times New Roman"/>
        </w:rPr>
        <w:t xml:space="preserve">. And the maximum compressive stress were limited </w:t>
      </w:r>
      <w:r w:rsidR="006672A8">
        <w:rPr>
          <w:rFonts w:ascii="Times New Roman" w:hAnsi="Times New Roman" w:cs="Times New Roman"/>
        </w:rPr>
        <w:t xml:space="preserve">to 12 </w:t>
      </w:r>
      <w:proofErr w:type="spellStart"/>
      <w:r w:rsidR="006672A8">
        <w:rPr>
          <w:rFonts w:ascii="Times New Roman" w:hAnsi="Times New Roman" w:cs="Times New Roman"/>
        </w:rPr>
        <w:t>mpa</w:t>
      </w:r>
      <w:proofErr w:type="spellEnd"/>
      <w:r w:rsidR="006672A8">
        <w:rPr>
          <w:rFonts w:ascii="Times New Roman" w:hAnsi="Times New Roman" w:cs="Times New Roman"/>
        </w:rPr>
        <w:t xml:space="preserve"> for the service stage</w:t>
      </w:r>
    </w:p>
    <w:p w:rsidR="003B6309" w:rsidRDefault="003B6309" w:rsidP="003B6309">
      <w:pPr>
        <w:spacing w:line="360" w:lineRule="auto"/>
        <w:rPr>
          <w:rFonts w:ascii="Times New Roman" w:hAnsi="Times New Roman" w:cs="Times New Roman"/>
        </w:rPr>
      </w:pPr>
      <w:r w:rsidRPr="00006421">
        <w:rPr>
          <w:rFonts w:ascii="Times New Roman" w:hAnsi="Times New Roman" w:cs="Times New Roman"/>
        </w:rPr>
        <w:t>The percentage loss of stresses experienced in our design was a maximum of 24%.</w:t>
      </w:r>
    </w:p>
    <w:p w:rsidR="002728C6" w:rsidRDefault="002728C6" w:rsidP="003B6309">
      <w:pPr>
        <w:spacing w:line="360" w:lineRule="auto"/>
        <w:rPr>
          <w:rFonts w:ascii="Times New Roman" w:hAnsi="Times New Roman" w:cs="Times New Roman"/>
        </w:rPr>
      </w:pPr>
    </w:p>
    <w:p w:rsidR="003B6309" w:rsidRDefault="003B6309" w:rsidP="003B6309">
      <w:pPr>
        <w:spacing w:line="276" w:lineRule="auto"/>
        <w:rPr>
          <w:rFonts w:ascii="Times New Roman" w:hAnsi="Times New Roman" w:cs="Times New Roman"/>
        </w:rPr>
      </w:pPr>
      <w:r w:rsidRPr="00E45C6D">
        <w:rPr>
          <w:rFonts w:ascii="Times New Roman" w:hAnsi="Times New Roman" w:cs="Times New Roman"/>
          <w:noProof/>
          <w:lang w:eastAsia="en-IN" w:bidi="hi-IN"/>
        </w:rPr>
        <w:drawing>
          <wp:anchor distT="0" distB="0" distL="114300" distR="114300" simplePos="0" relativeHeight="251662336" behindDoc="0" locked="0" layoutInCell="1" allowOverlap="1" wp14:anchorId="5EFB7A54" wp14:editId="7090DF6D">
            <wp:simplePos x="0" y="0"/>
            <wp:positionH relativeFrom="column">
              <wp:posOffset>2939415</wp:posOffset>
            </wp:positionH>
            <wp:positionV relativeFrom="paragraph">
              <wp:posOffset>5080</wp:posOffset>
            </wp:positionV>
            <wp:extent cx="3286760" cy="1454150"/>
            <wp:effectExtent l="0" t="0" r="889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86760" cy="1454150"/>
                    </a:xfrm>
                    <a:prstGeom prst="rect">
                      <a:avLst/>
                    </a:prstGeom>
                  </pic:spPr>
                </pic:pic>
              </a:graphicData>
            </a:graphic>
            <wp14:sizeRelH relativeFrom="margin">
              <wp14:pctWidth>0</wp14:pctWidth>
            </wp14:sizeRelH>
            <wp14:sizeRelV relativeFrom="margin">
              <wp14:pctHeight>0</wp14:pctHeight>
            </wp14:sizeRelV>
          </wp:anchor>
        </w:drawing>
      </w:r>
      <w:r w:rsidRPr="00E45C6D">
        <w:rPr>
          <w:rFonts w:ascii="Times New Roman" w:hAnsi="Times New Roman" w:cs="Times New Roman"/>
          <w:noProof/>
          <w:lang w:eastAsia="en-IN" w:bidi="hi-IN"/>
        </w:rPr>
        <w:drawing>
          <wp:inline distT="0" distB="0" distL="0" distR="0" wp14:anchorId="00D83C8E" wp14:editId="0297D30E">
            <wp:extent cx="2717800" cy="1500421"/>
            <wp:effectExtent l="0" t="0" r="635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56108" cy="1521570"/>
                    </a:xfrm>
                    <a:prstGeom prst="rect">
                      <a:avLst/>
                    </a:prstGeom>
                  </pic:spPr>
                </pic:pic>
              </a:graphicData>
            </a:graphic>
          </wp:inline>
        </w:drawing>
      </w:r>
    </w:p>
    <w:p w:rsidR="003B6309" w:rsidRDefault="003B6309" w:rsidP="003B6309">
      <w:pPr>
        <w:spacing w:line="276" w:lineRule="auto"/>
        <w:rPr>
          <w:rFonts w:ascii="Times New Roman" w:hAnsi="Times New Roman" w:cs="Times New Roman"/>
        </w:rPr>
      </w:pPr>
      <w:r w:rsidRPr="009972A6">
        <w:rPr>
          <w:rFonts w:ascii="Times New Roman" w:hAnsi="Times New Roman" w:cs="Times New Roman"/>
          <w:noProof/>
          <w:lang w:eastAsia="en-IN" w:bidi="hi-IN"/>
        </w:rPr>
        <w:drawing>
          <wp:inline distT="0" distB="0" distL="0" distR="0" wp14:anchorId="15886DCC" wp14:editId="2DE8E271">
            <wp:extent cx="3981157" cy="1521274"/>
            <wp:effectExtent l="0" t="0" r="635"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85915" cy="1561304"/>
                    </a:xfrm>
                    <a:prstGeom prst="rect">
                      <a:avLst/>
                    </a:prstGeom>
                  </pic:spPr>
                </pic:pic>
              </a:graphicData>
            </a:graphic>
          </wp:inline>
        </w:drawing>
      </w:r>
    </w:p>
    <w:p w:rsidR="003B6309" w:rsidRDefault="00473558" w:rsidP="002728C6">
      <w:pPr>
        <w:pStyle w:val="Caption"/>
        <w:rPr>
          <w:sz w:val="20"/>
          <w:szCs w:val="20"/>
        </w:rPr>
      </w:pPr>
      <w:r w:rsidRPr="00473558">
        <w:rPr>
          <w:sz w:val="20"/>
          <w:szCs w:val="20"/>
        </w:rPr>
        <w:t>Photo</w:t>
      </w:r>
      <w:proofErr w:type="gramStart"/>
      <w:r w:rsidRPr="00473558">
        <w:rPr>
          <w:sz w:val="20"/>
          <w:szCs w:val="20"/>
        </w:rPr>
        <w:t>:1</w:t>
      </w:r>
      <w:proofErr w:type="gramEnd"/>
      <w:r w:rsidRPr="00473558">
        <w:rPr>
          <w:sz w:val="20"/>
          <w:szCs w:val="20"/>
        </w:rPr>
        <w:t>. Showing U Girders in Erected Position</w:t>
      </w:r>
    </w:p>
    <w:p w:rsidR="002728C6" w:rsidRPr="002728C6" w:rsidRDefault="002728C6" w:rsidP="002728C6"/>
    <w:p w:rsidR="003B6309" w:rsidRDefault="003B6309" w:rsidP="003B6309">
      <w:pPr>
        <w:spacing w:line="360" w:lineRule="auto"/>
        <w:rPr>
          <w:rFonts w:ascii="Times New Roman" w:hAnsi="Times New Roman" w:cs="Times New Roman"/>
        </w:rPr>
      </w:pPr>
      <w:r>
        <w:rPr>
          <w:rFonts w:ascii="Times New Roman" w:hAnsi="Times New Roman" w:cs="Times New Roman"/>
        </w:rPr>
        <w:t>The deck slab was cast over precast RCC sacrificial panels so as to avoid any shuttering as site. Moreover to achieve the desired economy, the planks were integrated with the deck slab to economize the deck slab design. U girders were left with the diaphragm reinforcement during casting and finally they were integrated with deck slab and girder to achieve the composite action.</w:t>
      </w:r>
    </w:p>
    <w:p w:rsidR="003B6309" w:rsidRDefault="003B6309" w:rsidP="003B6309">
      <w:pPr>
        <w:spacing w:line="276" w:lineRule="auto"/>
        <w:rPr>
          <w:rFonts w:ascii="Times New Roman" w:hAnsi="Times New Roman" w:cs="Times New Roman"/>
        </w:rPr>
      </w:pPr>
      <w:r w:rsidRPr="006C4700">
        <w:rPr>
          <w:rFonts w:ascii="Times New Roman" w:hAnsi="Times New Roman" w:cs="Times New Roman"/>
          <w:noProof/>
          <w:lang w:eastAsia="en-IN" w:bidi="hi-IN"/>
        </w:rPr>
        <w:drawing>
          <wp:inline distT="0" distB="0" distL="0" distR="0" wp14:anchorId="5A43E480" wp14:editId="79A1E3B7">
            <wp:extent cx="4311748" cy="103192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15180" cy="1056683"/>
                    </a:xfrm>
                    <a:prstGeom prst="rect">
                      <a:avLst/>
                    </a:prstGeom>
                    <a:noFill/>
                    <a:ln>
                      <a:noFill/>
                    </a:ln>
                  </pic:spPr>
                </pic:pic>
              </a:graphicData>
            </a:graphic>
          </wp:inline>
        </w:drawing>
      </w:r>
    </w:p>
    <w:p w:rsidR="00473558" w:rsidRDefault="00473558" w:rsidP="00473558">
      <w:pPr>
        <w:pStyle w:val="Caption"/>
        <w:rPr>
          <w:sz w:val="20"/>
          <w:szCs w:val="20"/>
        </w:rPr>
      </w:pPr>
      <w:r w:rsidRPr="00473558">
        <w:rPr>
          <w:sz w:val="20"/>
          <w:szCs w:val="20"/>
        </w:rPr>
        <w:t>Fig: 1</w:t>
      </w:r>
      <w:r w:rsidR="00DB044C">
        <w:rPr>
          <w:sz w:val="20"/>
          <w:szCs w:val="20"/>
        </w:rPr>
        <w:t>0</w:t>
      </w:r>
      <w:r w:rsidRPr="00473558">
        <w:rPr>
          <w:sz w:val="20"/>
          <w:szCs w:val="20"/>
        </w:rPr>
        <w:t>. RCC Details of Deck Slab</w:t>
      </w:r>
    </w:p>
    <w:p w:rsidR="002728C6" w:rsidRDefault="002728C6" w:rsidP="002728C6"/>
    <w:p w:rsidR="006672A8" w:rsidRDefault="006672A8" w:rsidP="002728C6"/>
    <w:p w:rsidR="006672A8" w:rsidRPr="002728C6" w:rsidRDefault="006672A8" w:rsidP="002728C6"/>
    <w:p w:rsidR="00473558" w:rsidRPr="00D74FE8" w:rsidRDefault="003B6309" w:rsidP="003B6309">
      <w:pPr>
        <w:rPr>
          <w:b/>
          <w:u w:val="single"/>
          <w:lang w:val="en-US"/>
        </w:rPr>
      </w:pPr>
      <w:r>
        <w:rPr>
          <w:b/>
          <w:u w:val="single"/>
          <w:lang w:val="en-US"/>
        </w:rPr>
        <w:lastRenderedPageBreak/>
        <w:t>HANDLING AND ERECTION</w:t>
      </w:r>
      <w:r w:rsidRPr="00A202C2">
        <w:rPr>
          <w:b/>
          <w:u w:val="single"/>
          <w:lang w:val="en-US"/>
        </w:rPr>
        <w:t>:</w:t>
      </w:r>
    </w:p>
    <w:p w:rsidR="003B6309" w:rsidRDefault="003B6309" w:rsidP="003B6309">
      <w:pPr>
        <w:keepNext/>
        <w:spacing w:line="276" w:lineRule="auto"/>
      </w:pPr>
      <w:r w:rsidRPr="00047758">
        <w:rPr>
          <w:rFonts w:ascii="Times New Roman" w:hAnsi="Times New Roman" w:cs="Times New Roman"/>
          <w:noProof/>
          <w:lang w:eastAsia="en-IN" w:bidi="hi-IN"/>
        </w:rPr>
        <w:drawing>
          <wp:anchor distT="0" distB="0" distL="114300" distR="114300" simplePos="0" relativeHeight="251663360" behindDoc="0" locked="0" layoutInCell="1" allowOverlap="1" wp14:anchorId="52A9EA80" wp14:editId="5B9616A0">
            <wp:simplePos x="0" y="0"/>
            <wp:positionH relativeFrom="column">
              <wp:posOffset>3242310</wp:posOffset>
            </wp:positionH>
            <wp:positionV relativeFrom="paragraph">
              <wp:posOffset>10795</wp:posOffset>
            </wp:positionV>
            <wp:extent cx="2315845" cy="1652905"/>
            <wp:effectExtent l="0" t="0" r="8255" b="4445"/>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15845" cy="1652905"/>
                    </a:xfrm>
                    <a:prstGeom prst="rect">
                      <a:avLst/>
                    </a:prstGeom>
                  </pic:spPr>
                </pic:pic>
              </a:graphicData>
            </a:graphic>
            <wp14:sizeRelH relativeFrom="margin">
              <wp14:pctWidth>0</wp14:pctWidth>
            </wp14:sizeRelH>
            <wp14:sizeRelV relativeFrom="margin">
              <wp14:pctHeight>0</wp14:pctHeight>
            </wp14:sizeRelV>
          </wp:anchor>
        </w:drawing>
      </w:r>
      <w:r w:rsidRPr="00E45C6D">
        <w:rPr>
          <w:rFonts w:ascii="Times New Roman" w:hAnsi="Times New Roman" w:cs="Times New Roman"/>
          <w:noProof/>
          <w:lang w:eastAsia="en-IN" w:bidi="hi-IN"/>
        </w:rPr>
        <w:drawing>
          <wp:inline distT="0" distB="0" distL="0" distR="0" wp14:anchorId="27EEE812" wp14:editId="1349BC41">
            <wp:extent cx="2415115" cy="1638886"/>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478864" cy="1682145"/>
                    </a:xfrm>
                    <a:prstGeom prst="rect">
                      <a:avLst/>
                    </a:prstGeom>
                  </pic:spPr>
                </pic:pic>
              </a:graphicData>
            </a:graphic>
          </wp:inline>
        </w:drawing>
      </w:r>
    </w:p>
    <w:p w:rsidR="002728C6" w:rsidRPr="002728C6" w:rsidRDefault="002728C6" w:rsidP="002728C6"/>
    <w:p w:rsidR="003B6309" w:rsidRDefault="003B6309" w:rsidP="003B6309">
      <w:pPr>
        <w:spacing w:line="360" w:lineRule="auto"/>
      </w:pPr>
      <w:r>
        <w:t>The lateral stability of beams including the adequacy during the handling and erection stage was ensured by extensive calculations and checks. The stresses in sections of the beam during the erection stage were ensured to be within the permissible limits as specified AASHTO LRFD.</w:t>
      </w:r>
    </w:p>
    <w:p w:rsidR="003B6309" w:rsidRPr="000E2297" w:rsidRDefault="003B6309" w:rsidP="003B6309">
      <w:pPr>
        <w:spacing w:line="360" w:lineRule="auto"/>
      </w:pPr>
      <w:r w:rsidRPr="000E2297">
        <w:t xml:space="preserve">  </w:t>
      </w:r>
    </w:p>
    <w:p w:rsidR="003B6309" w:rsidRPr="00A202C2" w:rsidRDefault="003B6309" w:rsidP="003B6309">
      <w:pPr>
        <w:rPr>
          <w:b/>
          <w:u w:val="single"/>
          <w:lang w:val="en-US"/>
        </w:rPr>
      </w:pPr>
      <w:r>
        <w:rPr>
          <w:b/>
          <w:u w:val="single"/>
          <w:lang w:val="en-US"/>
        </w:rPr>
        <w:t>PRE-TENSIONING AT YARD:</w:t>
      </w:r>
    </w:p>
    <w:p w:rsidR="003B6309" w:rsidRDefault="003B6309" w:rsidP="003B6309">
      <w:pPr>
        <w:spacing w:line="360" w:lineRule="auto"/>
      </w:pPr>
      <w:r w:rsidRPr="00940F5C">
        <w:rPr>
          <w:rFonts w:ascii="Times New Roman" w:hAnsi="Times New Roman" w:cs="Times New Roman"/>
        </w:rPr>
        <w:t>The key factors in the choice and capacity of pre</w:t>
      </w:r>
      <w:r>
        <w:rPr>
          <w:rFonts w:ascii="Times New Roman" w:hAnsi="Times New Roman" w:cs="Times New Roman"/>
        </w:rPr>
        <w:t>-</w:t>
      </w:r>
      <w:r w:rsidRPr="00940F5C">
        <w:rPr>
          <w:rFonts w:ascii="Times New Roman" w:hAnsi="Times New Roman" w:cs="Times New Roman"/>
        </w:rPr>
        <w:t>tensioning bed was the availability of time for pre</w:t>
      </w:r>
      <w:r w:rsidR="00306C8A">
        <w:rPr>
          <w:rFonts w:ascii="Times New Roman" w:hAnsi="Times New Roman" w:cs="Times New Roman"/>
        </w:rPr>
        <w:t xml:space="preserve"> </w:t>
      </w:r>
      <w:r w:rsidRPr="00940F5C">
        <w:rPr>
          <w:rFonts w:ascii="Times New Roman" w:hAnsi="Times New Roman" w:cs="Times New Roman"/>
        </w:rPr>
        <w:t>casting girders and the economic considerations</w:t>
      </w:r>
      <w:r>
        <w:rPr>
          <w:rFonts w:ascii="Times New Roman" w:hAnsi="Times New Roman" w:cs="Times New Roman"/>
        </w:rPr>
        <w:t xml:space="preserve">. </w:t>
      </w:r>
      <w:r>
        <w:t>The cost benefit analysis for various capacities of long line pre tensioning bed was carried out.  Since the expenditure on two beams casting was found to be economically optimum, considering the project duration, the bed for casting two beams was chosen, making the pre-tensioning bench of length of 48m, for stressing 32 number of strands.</w:t>
      </w:r>
    </w:p>
    <w:p w:rsidR="003B6309" w:rsidRDefault="003B6309" w:rsidP="003B6309">
      <w:pPr>
        <w:spacing w:line="360" w:lineRule="auto"/>
        <w:rPr>
          <w:rFonts w:ascii="Times New Roman" w:hAnsi="Times New Roman" w:cs="Times New Roman"/>
        </w:rPr>
      </w:pPr>
      <w:r w:rsidRPr="00602618">
        <w:rPr>
          <w:rFonts w:ascii="Times New Roman" w:hAnsi="Times New Roman" w:cs="Times New Roman"/>
          <w:noProof/>
          <w:lang w:eastAsia="en-IN" w:bidi="hi-IN"/>
        </w:rPr>
        <w:drawing>
          <wp:inline distT="0" distB="0" distL="0" distR="0" wp14:anchorId="56B86EF5" wp14:editId="7C8585A4">
            <wp:extent cx="6263768" cy="122555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266395" cy="1226064"/>
                    </a:xfrm>
                    <a:prstGeom prst="rect">
                      <a:avLst/>
                    </a:prstGeom>
                  </pic:spPr>
                </pic:pic>
              </a:graphicData>
            </a:graphic>
          </wp:inline>
        </w:drawing>
      </w:r>
    </w:p>
    <w:p w:rsidR="003B6309" w:rsidRDefault="003B6309" w:rsidP="003B6309">
      <w:pPr>
        <w:spacing w:line="360" w:lineRule="auto"/>
        <w:rPr>
          <w:rFonts w:ascii="Times New Roman" w:hAnsi="Times New Roman" w:cs="Times New Roman"/>
        </w:rPr>
      </w:pPr>
      <w:r w:rsidRPr="00602618">
        <w:rPr>
          <w:rFonts w:ascii="Times New Roman" w:hAnsi="Times New Roman" w:cs="Times New Roman"/>
          <w:noProof/>
          <w:lang w:eastAsia="en-IN" w:bidi="hi-IN"/>
        </w:rPr>
        <w:drawing>
          <wp:inline distT="0" distB="0" distL="0" distR="0" wp14:anchorId="2964E036" wp14:editId="1DFA465F">
            <wp:extent cx="6264760" cy="10668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271550" cy="1067956"/>
                    </a:xfrm>
                    <a:prstGeom prst="rect">
                      <a:avLst/>
                    </a:prstGeom>
                  </pic:spPr>
                </pic:pic>
              </a:graphicData>
            </a:graphic>
          </wp:inline>
        </w:drawing>
      </w:r>
    </w:p>
    <w:p w:rsidR="003B6309" w:rsidRDefault="00306C8A" w:rsidP="003B6309">
      <w:pPr>
        <w:spacing w:line="360" w:lineRule="auto"/>
        <w:rPr>
          <w:rFonts w:ascii="Times New Roman" w:hAnsi="Times New Roman" w:cs="Times New Roman"/>
        </w:rPr>
      </w:pPr>
      <w:r w:rsidRPr="00602618">
        <w:rPr>
          <w:rFonts w:ascii="Times New Roman" w:hAnsi="Times New Roman" w:cs="Times New Roman"/>
          <w:noProof/>
          <w:lang w:eastAsia="en-IN" w:bidi="hi-IN"/>
        </w:rPr>
        <w:lastRenderedPageBreak/>
        <w:drawing>
          <wp:anchor distT="0" distB="0" distL="114300" distR="114300" simplePos="0" relativeHeight="251669504" behindDoc="0" locked="0" layoutInCell="1" allowOverlap="1">
            <wp:simplePos x="0" y="0"/>
            <wp:positionH relativeFrom="margin">
              <wp:posOffset>949960</wp:posOffset>
            </wp:positionH>
            <wp:positionV relativeFrom="paragraph">
              <wp:posOffset>0</wp:posOffset>
            </wp:positionV>
            <wp:extent cx="4143375" cy="2421890"/>
            <wp:effectExtent l="0" t="0" r="9525"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43375" cy="2421890"/>
                    </a:xfrm>
                    <a:prstGeom prst="rect">
                      <a:avLst/>
                    </a:prstGeom>
                  </pic:spPr>
                </pic:pic>
              </a:graphicData>
            </a:graphic>
            <wp14:sizeRelH relativeFrom="page">
              <wp14:pctWidth>0</wp14:pctWidth>
            </wp14:sizeRelH>
            <wp14:sizeRelV relativeFrom="page">
              <wp14:pctHeight>0</wp14:pctHeight>
            </wp14:sizeRelV>
          </wp:anchor>
        </w:drawing>
      </w:r>
    </w:p>
    <w:p w:rsidR="003B6309" w:rsidRDefault="003B6309" w:rsidP="003B6309">
      <w:pPr>
        <w:keepNext/>
        <w:spacing w:line="360" w:lineRule="auto"/>
      </w:pPr>
    </w:p>
    <w:p w:rsidR="00306C8A" w:rsidRDefault="00306C8A" w:rsidP="003B6309">
      <w:pPr>
        <w:pStyle w:val="Caption"/>
      </w:pPr>
    </w:p>
    <w:p w:rsidR="00306C8A" w:rsidRDefault="00306C8A" w:rsidP="003B6309">
      <w:pPr>
        <w:pStyle w:val="Caption"/>
      </w:pPr>
    </w:p>
    <w:p w:rsidR="00306C8A" w:rsidRDefault="00306C8A" w:rsidP="003B6309">
      <w:pPr>
        <w:pStyle w:val="Caption"/>
      </w:pPr>
    </w:p>
    <w:p w:rsidR="00306C8A" w:rsidRDefault="00306C8A" w:rsidP="003B6309">
      <w:pPr>
        <w:pStyle w:val="Caption"/>
      </w:pPr>
    </w:p>
    <w:p w:rsidR="00306C8A" w:rsidRDefault="00306C8A" w:rsidP="003B6309">
      <w:pPr>
        <w:pStyle w:val="Caption"/>
      </w:pPr>
    </w:p>
    <w:p w:rsidR="00306C8A" w:rsidRDefault="00306C8A" w:rsidP="003B6309">
      <w:pPr>
        <w:pStyle w:val="Caption"/>
      </w:pPr>
    </w:p>
    <w:p w:rsidR="00306C8A" w:rsidRDefault="00306C8A" w:rsidP="003B6309">
      <w:pPr>
        <w:pStyle w:val="Caption"/>
      </w:pPr>
    </w:p>
    <w:p w:rsidR="00306C8A" w:rsidRDefault="00306C8A" w:rsidP="003B6309">
      <w:pPr>
        <w:pStyle w:val="Caption"/>
      </w:pPr>
      <w:r w:rsidRPr="00A046DB">
        <w:rPr>
          <w:rFonts w:ascii="Times New Roman" w:hAnsi="Times New Roman" w:cs="Times New Roman"/>
          <w:noProof/>
          <w:lang w:eastAsia="en-IN" w:bidi="hi-IN"/>
        </w:rPr>
        <w:drawing>
          <wp:anchor distT="0" distB="0" distL="114300" distR="114300" simplePos="0" relativeHeight="251668480" behindDoc="0" locked="0" layoutInCell="1" allowOverlap="1">
            <wp:simplePos x="0" y="0"/>
            <wp:positionH relativeFrom="margin">
              <wp:align>center</wp:align>
            </wp:positionH>
            <wp:positionV relativeFrom="paragraph">
              <wp:posOffset>53975</wp:posOffset>
            </wp:positionV>
            <wp:extent cx="2781300" cy="2734945"/>
            <wp:effectExtent l="0" t="0" r="0" b="8255"/>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81300" cy="2734945"/>
                    </a:xfrm>
                    <a:prstGeom prst="rect">
                      <a:avLst/>
                    </a:prstGeom>
                  </pic:spPr>
                </pic:pic>
              </a:graphicData>
            </a:graphic>
            <wp14:sizeRelH relativeFrom="page">
              <wp14:pctWidth>0</wp14:pctWidth>
            </wp14:sizeRelH>
            <wp14:sizeRelV relativeFrom="page">
              <wp14:pctHeight>0</wp14:pctHeight>
            </wp14:sizeRelV>
          </wp:anchor>
        </w:drawing>
      </w:r>
    </w:p>
    <w:p w:rsidR="00306C8A" w:rsidRDefault="00306C8A" w:rsidP="003B6309">
      <w:pPr>
        <w:pStyle w:val="Caption"/>
      </w:pPr>
    </w:p>
    <w:p w:rsidR="00306C8A" w:rsidRDefault="00306C8A" w:rsidP="003B6309">
      <w:pPr>
        <w:pStyle w:val="Caption"/>
      </w:pPr>
    </w:p>
    <w:p w:rsidR="00306C8A" w:rsidRDefault="00306C8A" w:rsidP="003B6309">
      <w:pPr>
        <w:pStyle w:val="Caption"/>
      </w:pPr>
    </w:p>
    <w:p w:rsidR="00306C8A" w:rsidRDefault="00306C8A" w:rsidP="00306C8A"/>
    <w:p w:rsidR="00306C8A" w:rsidRDefault="00306C8A" w:rsidP="00306C8A"/>
    <w:p w:rsidR="00306C8A" w:rsidRDefault="00306C8A" w:rsidP="00306C8A"/>
    <w:p w:rsidR="00306C8A" w:rsidRDefault="00306C8A" w:rsidP="00306C8A"/>
    <w:p w:rsidR="00306C8A" w:rsidRDefault="00306C8A" w:rsidP="00306C8A"/>
    <w:p w:rsidR="00306C8A" w:rsidRDefault="00306C8A" w:rsidP="00306C8A"/>
    <w:p w:rsidR="00306C8A" w:rsidRDefault="00306C8A" w:rsidP="00306C8A">
      <w:pPr>
        <w:pStyle w:val="Caption"/>
      </w:pPr>
    </w:p>
    <w:p w:rsidR="009646C0" w:rsidRPr="00233AD2" w:rsidRDefault="00306C8A" w:rsidP="003B6309">
      <w:pPr>
        <w:pStyle w:val="Caption"/>
        <w:rPr>
          <w:sz w:val="20"/>
          <w:szCs w:val="20"/>
        </w:rPr>
      </w:pPr>
      <w:r w:rsidRPr="00233AD2">
        <w:rPr>
          <w:sz w:val="20"/>
          <w:szCs w:val="20"/>
        </w:rPr>
        <w:t>Fig</w:t>
      </w:r>
      <w:r w:rsidR="00233AD2" w:rsidRPr="00233AD2">
        <w:rPr>
          <w:sz w:val="20"/>
          <w:szCs w:val="20"/>
        </w:rPr>
        <w:t>: 1</w:t>
      </w:r>
      <w:r w:rsidR="00DB044C">
        <w:rPr>
          <w:sz w:val="20"/>
          <w:szCs w:val="20"/>
        </w:rPr>
        <w:t>1</w:t>
      </w:r>
      <w:bookmarkStart w:id="0" w:name="_GoBack"/>
      <w:bookmarkEnd w:id="0"/>
      <w:r w:rsidR="00233AD2" w:rsidRPr="00233AD2">
        <w:rPr>
          <w:sz w:val="20"/>
          <w:szCs w:val="20"/>
        </w:rPr>
        <w:t xml:space="preserve">. Pre Tensioning Beds for </w:t>
      </w:r>
      <w:r w:rsidRPr="00233AD2">
        <w:rPr>
          <w:sz w:val="20"/>
          <w:szCs w:val="20"/>
        </w:rPr>
        <w:t xml:space="preserve">U </w:t>
      </w:r>
      <w:r w:rsidR="00233AD2" w:rsidRPr="00233AD2">
        <w:rPr>
          <w:sz w:val="20"/>
          <w:szCs w:val="20"/>
        </w:rPr>
        <w:t>Girders</w:t>
      </w:r>
    </w:p>
    <w:p w:rsidR="003B6309" w:rsidRDefault="00306C8A" w:rsidP="003B6309">
      <w:pPr>
        <w:pStyle w:val="Caption"/>
      </w:pPr>
      <w:r w:rsidRPr="00A046DB">
        <w:rPr>
          <w:rFonts w:ascii="Times New Roman" w:hAnsi="Times New Roman" w:cs="Times New Roman"/>
          <w:noProof/>
          <w:lang w:eastAsia="en-IN" w:bidi="hi-IN"/>
        </w:rPr>
        <w:drawing>
          <wp:anchor distT="0" distB="0" distL="114300" distR="114300" simplePos="0" relativeHeight="251664384" behindDoc="0" locked="0" layoutInCell="1" allowOverlap="1" wp14:anchorId="29529C2B" wp14:editId="613DF5CF">
            <wp:simplePos x="0" y="0"/>
            <wp:positionH relativeFrom="column">
              <wp:posOffset>399415</wp:posOffset>
            </wp:positionH>
            <wp:positionV relativeFrom="paragraph">
              <wp:posOffset>17145</wp:posOffset>
            </wp:positionV>
            <wp:extent cx="4950460" cy="2457450"/>
            <wp:effectExtent l="0" t="0" r="254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950460" cy="2457450"/>
                    </a:xfrm>
                    <a:prstGeom prst="rect">
                      <a:avLst/>
                    </a:prstGeom>
                  </pic:spPr>
                </pic:pic>
              </a:graphicData>
            </a:graphic>
            <wp14:sizeRelH relativeFrom="margin">
              <wp14:pctWidth>0</wp14:pctWidth>
            </wp14:sizeRelH>
            <wp14:sizeRelV relativeFrom="margin">
              <wp14:pctHeight>0</wp14:pctHeight>
            </wp14:sizeRelV>
          </wp:anchor>
        </w:drawing>
      </w:r>
    </w:p>
    <w:p w:rsidR="009646C0" w:rsidRDefault="003B6309" w:rsidP="003B6309">
      <w:pPr>
        <w:spacing w:line="360" w:lineRule="auto"/>
        <w:rPr>
          <w:noProof/>
          <w:lang w:eastAsia="en-IN"/>
        </w:rPr>
      </w:pPr>
      <w:r w:rsidRPr="00A046DB">
        <w:rPr>
          <w:noProof/>
          <w:lang w:eastAsia="en-IN"/>
        </w:rPr>
        <w:t xml:space="preserve"> </w:t>
      </w:r>
    </w:p>
    <w:p w:rsidR="009646C0" w:rsidRDefault="009646C0" w:rsidP="003B6309">
      <w:pPr>
        <w:spacing w:line="360" w:lineRule="auto"/>
        <w:rPr>
          <w:noProof/>
          <w:lang w:eastAsia="en-IN"/>
        </w:rPr>
      </w:pPr>
    </w:p>
    <w:p w:rsidR="009646C0" w:rsidRDefault="009646C0" w:rsidP="003B6309">
      <w:pPr>
        <w:spacing w:line="360" w:lineRule="auto"/>
        <w:rPr>
          <w:noProof/>
          <w:lang w:eastAsia="en-IN"/>
        </w:rPr>
      </w:pPr>
    </w:p>
    <w:p w:rsidR="009646C0" w:rsidRDefault="009646C0" w:rsidP="003B6309">
      <w:pPr>
        <w:spacing w:line="360" w:lineRule="auto"/>
        <w:rPr>
          <w:noProof/>
          <w:lang w:eastAsia="en-IN"/>
        </w:rPr>
      </w:pPr>
    </w:p>
    <w:p w:rsidR="009646C0" w:rsidRDefault="009646C0" w:rsidP="003B6309">
      <w:pPr>
        <w:spacing w:line="360" w:lineRule="auto"/>
        <w:rPr>
          <w:noProof/>
          <w:lang w:eastAsia="en-IN"/>
        </w:rPr>
      </w:pPr>
    </w:p>
    <w:p w:rsidR="009646C0" w:rsidRDefault="009646C0" w:rsidP="003B6309">
      <w:pPr>
        <w:spacing w:line="360" w:lineRule="auto"/>
        <w:rPr>
          <w:noProof/>
          <w:lang w:eastAsia="en-IN"/>
        </w:rPr>
      </w:pPr>
    </w:p>
    <w:p w:rsidR="009646C0" w:rsidRDefault="009646C0" w:rsidP="003B6309">
      <w:pPr>
        <w:spacing w:line="360" w:lineRule="auto"/>
        <w:rPr>
          <w:noProof/>
          <w:lang w:eastAsia="en-IN"/>
        </w:rPr>
      </w:pPr>
    </w:p>
    <w:p w:rsidR="00233AD2" w:rsidRPr="00DE29FF" w:rsidRDefault="00233AD2" w:rsidP="00DE29FF">
      <w:pPr>
        <w:pStyle w:val="Caption"/>
        <w:rPr>
          <w:noProof/>
          <w:sz w:val="20"/>
          <w:szCs w:val="20"/>
          <w:lang w:eastAsia="en-IN"/>
        </w:rPr>
      </w:pPr>
      <w:r w:rsidRPr="00233AD2">
        <w:rPr>
          <w:sz w:val="20"/>
          <w:szCs w:val="20"/>
        </w:rPr>
        <w:t>Photo</w:t>
      </w:r>
      <w:proofErr w:type="gramStart"/>
      <w:r w:rsidRPr="00233AD2">
        <w:rPr>
          <w:sz w:val="20"/>
          <w:szCs w:val="20"/>
        </w:rPr>
        <w:t>:3</w:t>
      </w:r>
      <w:proofErr w:type="gramEnd"/>
      <w:r w:rsidRPr="00233AD2">
        <w:rPr>
          <w:sz w:val="20"/>
          <w:szCs w:val="20"/>
        </w:rPr>
        <w:t xml:space="preserve"> . Showing U Girders Stacking Bed</w:t>
      </w:r>
    </w:p>
    <w:p w:rsidR="00DE29FF" w:rsidRPr="00E864EC" w:rsidRDefault="003B6309" w:rsidP="003B6309">
      <w:pPr>
        <w:spacing w:line="360" w:lineRule="auto"/>
        <w:rPr>
          <w:b/>
          <w:u w:val="single"/>
          <w:lang w:val="en-US"/>
        </w:rPr>
      </w:pPr>
      <w:r>
        <w:rPr>
          <w:b/>
          <w:u w:val="single"/>
          <w:lang w:val="en-US"/>
        </w:rPr>
        <w:lastRenderedPageBreak/>
        <w:t>CONCLUSION</w:t>
      </w:r>
      <w:r w:rsidRPr="00A202C2">
        <w:rPr>
          <w:b/>
          <w:u w:val="single"/>
          <w:lang w:val="en-US"/>
        </w:rPr>
        <w:t>:</w:t>
      </w:r>
    </w:p>
    <w:p w:rsidR="003B6309" w:rsidRDefault="003B6309" w:rsidP="003B6309">
      <w:pPr>
        <w:autoSpaceDE w:val="0"/>
        <w:autoSpaceDN w:val="0"/>
        <w:adjustRightInd w:val="0"/>
        <w:spacing w:after="0" w:line="360" w:lineRule="auto"/>
        <w:rPr>
          <w:rFonts w:ascii="Times New Roman" w:hAnsi="Times New Roman" w:cs="Times New Roman"/>
        </w:rPr>
      </w:pPr>
      <w:r w:rsidRPr="00E864EC">
        <w:rPr>
          <w:rFonts w:ascii="Times New Roman" w:hAnsi="Times New Roman" w:cs="Times New Roman"/>
        </w:rPr>
        <w:t xml:space="preserve">One goal for U-beam construction was to minimize changes to usual construction methods. </w:t>
      </w:r>
      <w:r>
        <w:rPr>
          <w:rFonts w:ascii="Times New Roman" w:hAnsi="Times New Roman" w:cs="Times New Roman"/>
        </w:rPr>
        <w:t>P</w:t>
      </w:r>
      <w:r w:rsidRPr="00E864EC">
        <w:rPr>
          <w:rFonts w:ascii="Times New Roman" w:hAnsi="Times New Roman" w:cs="Times New Roman"/>
        </w:rPr>
        <w:t>recast concrete panels span between 1-shaped beams, and also between and over the U-beams. The same applies to permanent metal deck forms, should the contractor select that deck-forming method. There is no difference in deck construction between a pre</w:t>
      </w:r>
      <w:r w:rsidR="009646C0">
        <w:rPr>
          <w:rFonts w:ascii="Times New Roman" w:hAnsi="Times New Roman" w:cs="Times New Roman"/>
        </w:rPr>
        <w:t xml:space="preserve"> </w:t>
      </w:r>
      <w:r w:rsidRPr="00E864EC">
        <w:rPr>
          <w:rFonts w:ascii="Times New Roman" w:hAnsi="Times New Roman" w:cs="Times New Roman"/>
        </w:rPr>
        <w:t>stressed concrete 1-shaped beam span and a</w:t>
      </w:r>
      <w:r>
        <w:rPr>
          <w:rFonts w:ascii="Times New Roman" w:hAnsi="Times New Roman" w:cs="Times New Roman"/>
        </w:rPr>
        <w:t xml:space="preserve"> </w:t>
      </w:r>
      <w:r w:rsidRPr="00E864EC">
        <w:rPr>
          <w:rFonts w:ascii="Times New Roman" w:hAnsi="Times New Roman" w:cs="Times New Roman"/>
        </w:rPr>
        <w:t>U</w:t>
      </w:r>
      <w:r>
        <w:rPr>
          <w:rFonts w:ascii="Times New Roman" w:hAnsi="Times New Roman" w:cs="Times New Roman"/>
        </w:rPr>
        <w:t xml:space="preserve"> </w:t>
      </w:r>
      <w:r w:rsidRPr="00E864EC">
        <w:rPr>
          <w:rFonts w:ascii="Times New Roman" w:hAnsi="Times New Roman" w:cs="Times New Roman"/>
        </w:rPr>
        <w:t>beam span except for the forming of the sloping overhang. Even for the overhang detail, the brackets required are similar to those required for conventional construction.</w:t>
      </w:r>
    </w:p>
    <w:p w:rsidR="003B6309" w:rsidRDefault="003B6309" w:rsidP="009646C0">
      <w:pPr>
        <w:autoSpaceDE w:val="0"/>
        <w:autoSpaceDN w:val="0"/>
        <w:adjustRightInd w:val="0"/>
        <w:spacing w:after="0" w:line="360" w:lineRule="auto"/>
        <w:rPr>
          <w:b/>
          <w:u w:val="single"/>
          <w:lang w:val="en-US"/>
        </w:rPr>
      </w:pPr>
      <w:r w:rsidRPr="00E864EC">
        <w:rPr>
          <w:rFonts w:ascii="Times New Roman" w:hAnsi="Times New Roman" w:cs="Times New Roman"/>
          <w:color w:val="363434"/>
        </w:rPr>
        <w:t xml:space="preserve">U-beam </w:t>
      </w:r>
      <w:r w:rsidRPr="00E864EC">
        <w:rPr>
          <w:rFonts w:ascii="Times New Roman" w:hAnsi="Times New Roman" w:cs="Times New Roman"/>
          <w:color w:val="252223"/>
        </w:rPr>
        <w:t xml:space="preserve">bridges </w:t>
      </w:r>
      <w:r w:rsidRPr="00E864EC">
        <w:rPr>
          <w:rFonts w:ascii="Times New Roman" w:hAnsi="Times New Roman" w:cs="Times New Roman"/>
          <w:color w:val="363434"/>
        </w:rPr>
        <w:t xml:space="preserve">are anticipated to </w:t>
      </w:r>
      <w:r w:rsidRPr="00E864EC">
        <w:rPr>
          <w:rFonts w:ascii="Times New Roman" w:hAnsi="Times New Roman" w:cs="Times New Roman"/>
          <w:color w:val="252223"/>
        </w:rPr>
        <w:t xml:space="preserve">be </w:t>
      </w:r>
      <w:r w:rsidRPr="00E864EC">
        <w:rPr>
          <w:rFonts w:ascii="Times New Roman" w:hAnsi="Times New Roman" w:cs="Times New Roman"/>
          <w:color w:val="363434"/>
        </w:rPr>
        <w:t xml:space="preserve">competitive </w:t>
      </w:r>
      <w:r w:rsidRPr="00E864EC">
        <w:rPr>
          <w:rFonts w:ascii="Times New Roman" w:hAnsi="Times New Roman" w:cs="Times New Roman"/>
          <w:color w:val="252223"/>
        </w:rPr>
        <w:t xml:space="preserve">in </w:t>
      </w:r>
      <w:r w:rsidRPr="00E864EC">
        <w:rPr>
          <w:rFonts w:ascii="Times New Roman" w:hAnsi="Times New Roman" w:cs="Times New Roman"/>
          <w:color w:val="363434"/>
        </w:rPr>
        <w:t xml:space="preserve">cost </w:t>
      </w:r>
      <w:r w:rsidRPr="00E864EC">
        <w:rPr>
          <w:rFonts w:ascii="Times New Roman" w:hAnsi="Times New Roman" w:cs="Times New Roman"/>
          <w:color w:val="252223"/>
        </w:rPr>
        <w:t>with pre</w:t>
      </w:r>
      <w:r w:rsidR="009646C0">
        <w:rPr>
          <w:rFonts w:ascii="Times New Roman" w:hAnsi="Times New Roman" w:cs="Times New Roman"/>
          <w:color w:val="252223"/>
        </w:rPr>
        <w:t xml:space="preserve"> </w:t>
      </w:r>
      <w:r w:rsidRPr="00E864EC">
        <w:rPr>
          <w:rFonts w:ascii="Times New Roman" w:hAnsi="Times New Roman" w:cs="Times New Roman"/>
          <w:color w:val="252223"/>
        </w:rPr>
        <w:t xml:space="preserve">stressed </w:t>
      </w:r>
      <w:r w:rsidRPr="00E864EC">
        <w:rPr>
          <w:rFonts w:ascii="Times New Roman" w:hAnsi="Times New Roman" w:cs="Times New Roman"/>
          <w:color w:val="363434"/>
        </w:rPr>
        <w:t xml:space="preserve">concrete </w:t>
      </w:r>
      <w:r w:rsidRPr="00E864EC">
        <w:rPr>
          <w:rFonts w:ascii="Times New Roman" w:hAnsi="Times New Roman" w:cs="Times New Roman"/>
          <w:color w:val="252223"/>
        </w:rPr>
        <w:t>1-shaped beam bridges</w:t>
      </w:r>
      <w:r w:rsidRPr="00E864EC">
        <w:rPr>
          <w:rFonts w:ascii="Times New Roman" w:hAnsi="Times New Roman" w:cs="Times New Roman"/>
          <w:color w:val="514F4F"/>
        </w:rPr>
        <w:t xml:space="preserve">. </w:t>
      </w:r>
      <w:r w:rsidRPr="00E864EC">
        <w:rPr>
          <w:rFonts w:ascii="Times New Roman" w:hAnsi="Times New Roman" w:cs="Times New Roman"/>
          <w:color w:val="252223"/>
        </w:rPr>
        <w:t>Prior</w:t>
      </w:r>
      <w:r>
        <w:rPr>
          <w:rFonts w:ascii="Times New Roman" w:hAnsi="Times New Roman" w:cs="Times New Roman"/>
          <w:color w:val="252223"/>
        </w:rPr>
        <w:t xml:space="preserve"> </w:t>
      </w:r>
      <w:r w:rsidRPr="00E864EC">
        <w:rPr>
          <w:rFonts w:ascii="Times New Roman" w:hAnsi="Times New Roman" w:cs="Times New Roman"/>
          <w:color w:val="363434"/>
        </w:rPr>
        <w:t xml:space="preserve">to </w:t>
      </w:r>
      <w:r w:rsidRPr="00E864EC">
        <w:rPr>
          <w:rFonts w:ascii="Times New Roman" w:hAnsi="Times New Roman" w:cs="Times New Roman"/>
          <w:color w:val="252223"/>
        </w:rPr>
        <w:t xml:space="preserve">the </w:t>
      </w:r>
      <w:r w:rsidRPr="00E864EC">
        <w:rPr>
          <w:rFonts w:ascii="Times New Roman" w:hAnsi="Times New Roman" w:cs="Times New Roman"/>
          <w:color w:val="363434"/>
        </w:rPr>
        <w:t xml:space="preserve">first U-beam </w:t>
      </w:r>
      <w:r w:rsidRPr="00E864EC">
        <w:rPr>
          <w:rFonts w:ascii="Times New Roman" w:hAnsi="Times New Roman" w:cs="Times New Roman"/>
          <w:color w:val="252223"/>
        </w:rPr>
        <w:t xml:space="preserve">project, </w:t>
      </w:r>
      <w:r w:rsidRPr="00E864EC">
        <w:rPr>
          <w:rFonts w:ascii="Times New Roman" w:hAnsi="Times New Roman" w:cs="Times New Roman"/>
          <w:color w:val="363434"/>
        </w:rPr>
        <w:t xml:space="preserve">which was </w:t>
      </w:r>
      <w:r w:rsidRPr="00E864EC">
        <w:rPr>
          <w:rFonts w:ascii="Times New Roman" w:hAnsi="Times New Roman" w:cs="Times New Roman"/>
          <w:color w:val="252223"/>
        </w:rPr>
        <w:t xml:space="preserve">let </w:t>
      </w:r>
      <w:r w:rsidRPr="00E864EC">
        <w:rPr>
          <w:rFonts w:ascii="Times New Roman" w:hAnsi="Times New Roman" w:cs="Times New Roman"/>
          <w:color w:val="363434"/>
        </w:rPr>
        <w:t xml:space="preserve">in </w:t>
      </w:r>
      <w:r w:rsidRPr="00E864EC">
        <w:rPr>
          <w:rFonts w:ascii="Times New Roman" w:hAnsi="Times New Roman" w:cs="Times New Roman"/>
          <w:color w:val="252223"/>
        </w:rPr>
        <w:t xml:space="preserve">March 1993, an estimate </w:t>
      </w:r>
      <w:r w:rsidRPr="00E864EC">
        <w:rPr>
          <w:rFonts w:ascii="Times New Roman" w:hAnsi="Times New Roman" w:cs="Times New Roman"/>
          <w:color w:val="363434"/>
        </w:rPr>
        <w:t xml:space="preserve">of </w:t>
      </w:r>
      <w:r w:rsidRPr="00E864EC">
        <w:rPr>
          <w:rFonts w:ascii="Times New Roman" w:hAnsi="Times New Roman" w:cs="Times New Roman"/>
          <w:color w:val="252223"/>
        </w:rPr>
        <w:t xml:space="preserve">beam </w:t>
      </w:r>
      <w:r w:rsidRPr="00E864EC">
        <w:rPr>
          <w:rFonts w:ascii="Times New Roman" w:hAnsi="Times New Roman" w:cs="Times New Roman"/>
          <w:color w:val="363434"/>
        </w:rPr>
        <w:t xml:space="preserve">cost was </w:t>
      </w:r>
      <w:r>
        <w:rPr>
          <w:rFonts w:ascii="Times New Roman" w:hAnsi="Times New Roman" w:cs="Times New Roman"/>
          <w:color w:val="252223"/>
        </w:rPr>
        <w:t>made and it is found to be around 15% cheaper in considering the total built in costs.</w:t>
      </w:r>
      <w:r w:rsidR="009646C0">
        <w:rPr>
          <w:b/>
          <w:u w:val="single"/>
          <w:lang w:val="en-US"/>
        </w:rPr>
        <w:t xml:space="preserve"> </w:t>
      </w:r>
    </w:p>
    <w:p w:rsidR="003B6309" w:rsidRDefault="003B6309">
      <w:pPr>
        <w:rPr>
          <w:b/>
          <w:u w:val="single"/>
          <w:lang w:val="en-US"/>
        </w:rPr>
      </w:pPr>
    </w:p>
    <w:sectPr w:rsidR="003B6309" w:rsidSect="004867A8">
      <w:footerReference w:type="default" r:id="rId34"/>
      <w:pgSz w:w="11906" w:h="16838"/>
      <w:pgMar w:top="1440" w:right="1440" w:bottom="1440" w:left="1440" w:header="0" w:footer="708" w:gutter="0"/>
      <w:pgBorders w:offsetFrom="page">
        <w:top w:val="double" w:sz="4" w:space="24" w:color="C45911" w:themeColor="accent2" w:themeShade="BF"/>
        <w:left w:val="double" w:sz="4" w:space="24" w:color="C45911" w:themeColor="accent2" w:themeShade="BF"/>
        <w:bottom w:val="double" w:sz="4" w:space="24" w:color="C45911" w:themeColor="accent2" w:themeShade="BF"/>
        <w:right w:val="double" w:sz="4" w:space="24" w:color="C45911" w:themeColor="accent2" w:themeShade="BF"/>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E1D5D" w:rsidRDefault="00FE1D5D" w:rsidP="00A91086">
      <w:pPr>
        <w:spacing w:after="0" w:line="240" w:lineRule="auto"/>
      </w:pPr>
      <w:r>
        <w:separator/>
      </w:r>
    </w:p>
  </w:endnote>
  <w:endnote w:type="continuationSeparator" w:id="0">
    <w:p w:rsidR="00FE1D5D" w:rsidRDefault="00FE1D5D" w:rsidP="00A910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1086" w:rsidRDefault="00A9108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E1D5D" w:rsidRDefault="00FE1D5D" w:rsidP="00A91086">
      <w:pPr>
        <w:spacing w:after="0" w:line="240" w:lineRule="auto"/>
      </w:pPr>
      <w:r>
        <w:separator/>
      </w:r>
    </w:p>
  </w:footnote>
  <w:footnote w:type="continuationSeparator" w:id="0">
    <w:p w:rsidR="00FE1D5D" w:rsidRDefault="00FE1D5D" w:rsidP="00A9108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C4DF8"/>
    <w:multiLevelType w:val="hybridMultilevel"/>
    <w:tmpl w:val="AACAA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22BB1F2E"/>
    <w:multiLevelType w:val="hybridMultilevel"/>
    <w:tmpl w:val="B1688162"/>
    <w:lvl w:ilvl="0" w:tplc="DCD8F968">
      <w:start w:val="1"/>
      <w:numFmt w:val="lowerLetter"/>
      <w:lvlText w:val="%1)"/>
      <w:lvlJc w:val="left"/>
      <w:pPr>
        <w:ind w:left="1800" w:hanging="360"/>
      </w:pPr>
      <w:rPr>
        <w:rFonts w:hint="default"/>
        <w:u w:val="none"/>
      </w:r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2" w15:restartNumberingAfterBreak="0">
    <w:nsid w:val="27576FC3"/>
    <w:multiLevelType w:val="hybridMultilevel"/>
    <w:tmpl w:val="1BE6C47C"/>
    <w:lvl w:ilvl="0" w:tplc="89F27366">
      <w:start w:val="1"/>
      <w:numFmt w:val="bullet"/>
      <w:lvlText w:val=""/>
      <w:lvlJc w:val="left"/>
      <w:pPr>
        <w:ind w:left="720" w:hanging="360"/>
      </w:pPr>
      <w:rPr>
        <w:rFonts w:ascii="Symbol" w:hAnsi="Symbol" w:hint="default"/>
      </w:rPr>
    </w:lvl>
    <w:lvl w:ilvl="1" w:tplc="89F27366">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35F10A80"/>
    <w:multiLevelType w:val="hybridMultilevel"/>
    <w:tmpl w:val="451C96A0"/>
    <w:lvl w:ilvl="0" w:tplc="8F868CBE">
      <w:start w:val="1"/>
      <w:numFmt w:val="lowerLetter"/>
      <w:lvlText w:val="%1)"/>
      <w:lvlJc w:val="left"/>
      <w:pPr>
        <w:ind w:left="1440" w:hanging="36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 w15:restartNumberingAfterBreak="0">
    <w:nsid w:val="38E30986"/>
    <w:multiLevelType w:val="hybridMultilevel"/>
    <w:tmpl w:val="58B8179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3C2A5905"/>
    <w:multiLevelType w:val="hybridMultilevel"/>
    <w:tmpl w:val="B5A06972"/>
    <w:lvl w:ilvl="0" w:tplc="40090017">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6" w15:restartNumberingAfterBreak="0">
    <w:nsid w:val="41910E52"/>
    <w:multiLevelType w:val="hybridMultilevel"/>
    <w:tmpl w:val="31226ECC"/>
    <w:lvl w:ilvl="0" w:tplc="B0B6E198">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7" w15:restartNumberingAfterBreak="0">
    <w:nsid w:val="492B4AAC"/>
    <w:multiLevelType w:val="hybridMultilevel"/>
    <w:tmpl w:val="DAA8E286"/>
    <w:lvl w:ilvl="0" w:tplc="40090017">
      <w:start w:val="1"/>
      <w:numFmt w:val="lowerLetter"/>
      <w:lvlText w:val="%1)"/>
      <w:lvlJc w:val="left"/>
      <w:pPr>
        <w:ind w:left="2160" w:hanging="360"/>
      </w:pPr>
    </w:lvl>
    <w:lvl w:ilvl="1" w:tplc="40090019" w:tentative="1">
      <w:start w:val="1"/>
      <w:numFmt w:val="lowerLetter"/>
      <w:lvlText w:val="%2."/>
      <w:lvlJc w:val="left"/>
      <w:pPr>
        <w:ind w:left="2880" w:hanging="360"/>
      </w:pPr>
    </w:lvl>
    <w:lvl w:ilvl="2" w:tplc="4009001B" w:tentative="1">
      <w:start w:val="1"/>
      <w:numFmt w:val="lowerRoman"/>
      <w:lvlText w:val="%3."/>
      <w:lvlJc w:val="right"/>
      <w:pPr>
        <w:ind w:left="3600" w:hanging="180"/>
      </w:pPr>
    </w:lvl>
    <w:lvl w:ilvl="3" w:tplc="4009000F" w:tentative="1">
      <w:start w:val="1"/>
      <w:numFmt w:val="decimal"/>
      <w:lvlText w:val="%4."/>
      <w:lvlJc w:val="left"/>
      <w:pPr>
        <w:ind w:left="4320" w:hanging="360"/>
      </w:pPr>
    </w:lvl>
    <w:lvl w:ilvl="4" w:tplc="40090019" w:tentative="1">
      <w:start w:val="1"/>
      <w:numFmt w:val="lowerLetter"/>
      <w:lvlText w:val="%5."/>
      <w:lvlJc w:val="left"/>
      <w:pPr>
        <w:ind w:left="5040" w:hanging="360"/>
      </w:pPr>
    </w:lvl>
    <w:lvl w:ilvl="5" w:tplc="4009001B" w:tentative="1">
      <w:start w:val="1"/>
      <w:numFmt w:val="lowerRoman"/>
      <w:lvlText w:val="%6."/>
      <w:lvlJc w:val="right"/>
      <w:pPr>
        <w:ind w:left="5760" w:hanging="180"/>
      </w:pPr>
    </w:lvl>
    <w:lvl w:ilvl="6" w:tplc="4009000F" w:tentative="1">
      <w:start w:val="1"/>
      <w:numFmt w:val="decimal"/>
      <w:lvlText w:val="%7."/>
      <w:lvlJc w:val="left"/>
      <w:pPr>
        <w:ind w:left="6480" w:hanging="360"/>
      </w:pPr>
    </w:lvl>
    <w:lvl w:ilvl="7" w:tplc="40090019" w:tentative="1">
      <w:start w:val="1"/>
      <w:numFmt w:val="lowerLetter"/>
      <w:lvlText w:val="%8."/>
      <w:lvlJc w:val="left"/>
      <w:pPr>
        <w:ind w:left="7200" w:hanging="360"/>
      </w:pPr>
    </w:lvl>
    <w:lvl w:ilvl="8" w:tplc="4009001B" w:tentative="1">
      <w:start w:val="1"/>
      <w:numFmt w:val="lowerRoman"/>
      <w:lvlText w:val="%9."/>
      <w:lvlJc w:val="right"/>
      <w:pPr>
        <w:ind w:left="7920" w:hanging="180"/>
      </w:pPr>
    </w:lvl>
  </w:abstractNum>
  <w:abstractNum w:abstractNumId="8" w15:restartNumberingAfterBreak="0">
    <w:nsid w:val="53EA7F2E"/>
    <w:multiLevelType w:val="hybridMultilevel"/>
    <w:tmpl w:val="B19E8222"/>
    <w:lvl w:ilvl="0" w:tplc="40090017">
      <w:start w:val="1"/>
      <w:numFmt w:val="lowerLetter"/>
      <w:lvlText w:val="%1)"/>
      <w:lvlJc w:val="left"/>
      <w:pPr>
        <w:ind w:left="1440" w:hanging="360"/>
      </w:pPr>
    </w:lvl>
    <w:lvl w:ilvl="1" w:tplc="40090019">
      <w:start w:val="1"/>
      <w:numFmt w:val="lowerLetter"/>
      <w:lvlText w:val="%2."/>
      <w:lvlJc w:val="left"/>
      <w:pPr>
        <w:ind w:left="2160" w:hanging="360"/>
      </w:pPr>
    </w:lvl>
    <w:lvl w:ilvl="2" w:tplc="4009001B">
      <w:start w:val="1"/>
      <w:numFmt w:val="lowerRoman"/>
      <w:lvlText w:val="%3."/>
      <w:lvlJc w:val="right"/>
      <w:pPr>
        <w:ind w:left="2880" w:hanging="180"/>
      </w:pPr>
    </w:lvl>
    <w:lvl w:ilvl="3" w:tplc="4009000F">
      <w:start w:val="1"/>
      <w:numFmt w:val="decimal"/>
      <w:lvlText w:val="%4."/>
      <w:lvlJc w:val="left"/>
      <w:pPr>
        <w:ind w:left="3600" w:hanging="360"/>
      </w:pPr>
    </w:lvl>
    <w:lvl w:ilvl="4" w:tplc="40090019">
      <w:start w:val="1"/>
      <w:numFmt w:val="lowerLetter"/>
      <w:lvlText w:val="%5."/>
      <w:lvlJc w:val="left"/>
      <w:pPr>
        <w:ind w:left="4320" w:hanging="360"/>
      </w:pPr>
    </w:lvl>
    <w:lvl w:ilvl="5" w:tplc="4009001B">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9" w15:restartNumberingAfterBreak="0">
    <w:nsid w:val="59234CCA"/>
    <w:multiLevelType w:val="hybridMultilevel"/>
    <w:tmpl w:val="AACAA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5DA67B5B"/>
    <w:multiLevelType w:val="hybridMultilevel"/>
    <w:tmpl w:val="4E884C0A"/>
    <w:lvl w:ilvl="0" w:tplc="4009000B">
      <w:start w:val="1"/>
      <w:numFmt w:val="bullet"/>
      <w:lvlText w:val=""/>
      <w:lvlJc w:val="left"/>
      <w:pPr>
        <w:ind w:left="1800" w:hanging="360"/>
      </w:pPr>
      <w:rPr>
        <w:rFonts w:ascii="Wingdings" w:hAnsi="Wingdings"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11" w15:restartNumberingAfterBreak="0">
    <w:nsid w:val="5EEC5213"/>
    <w:multiLevelType w:val="hybridMultilevel"/>
    <w:tmpl w:val="DD3A981E"/>
    <w:lvl w:ilvl="0" w:tplc="8F868CBE">
      <w:start w:val="1"/>
      <w:numFmt w:val="lowerLetter"/>
      <w:lvlText w:val="%1)"/>
      <w:lvlJc w:val="left"/>
      <w:pPr>
        <w:ind w:left="144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5FB15630"/>
    <w:multiLevelType w:val="hybridMultilevel"/>
    <w:tmpl w:val="677C7186"/>
    <w:lvl w:ilvl="0" w:tplc="4009000B">
      <w:start w:val="1"/>
      <w:numFmt w:val="bullet"/>
      <w:lvlText w:val=""/>
      <w:lvlJc w:val="left"/>
      <w:pPr>
        <w:ind w:left="2160" w:hanging="360"/>
      </w:pPr>
      <w:rPr>
        <w:rFonts w:ascii="Wingdings" w:hAnsi="Wingdings" w:hint="default"/>
      </w:rPr>
    </w:lvl>
    <w:lvl w:ilvl="1" w:tplc="40090003" w:tentative="1">
      <w:start w:val="1"/>
      <w:numFmt w:val="bullet"/>
      <w:lvlText w:val="o"/>
      <w:lvlJc w:val="left"/>
      <w:pPr>
        <w:ind w:left="2880" w:hanging="360"/>
      </w:pPr>
      <w:rPr>
        <w:rFonts w:ascii="Courier New" w:hAnsi="Courier New" w:cs="Courier New" w:hint="default"/>
      </w:rPr>
    </w:lvl>
    <w:lvl w:ilvl="2" w:tplc="40090005" w:tentative="1">
      <w:start w:val="1"/>
      <w:numFmt w:val="bullet"/>
      <w:lvlText w:val=""/>
      <w:lvlJc w:val="left"/>
      <w:pPr>
        <w:ind w:left="3600" w:hanging="360"/>
      </w:pPr>
      <w:rPr>
        <w:rFonts w:ascii="Wingdings" w:hAnsi="Wingdings" w:hint="default"/>
      </w:rPr>
    </w:lvl>
    <w:lvl w:ilvl="3" w:tplc="40090001" w:tentative="1">
      <w:start w:val="1"/>
      <w:numFmt w:val="bullet"/>
      <w:lvlText w:val=""/>
      <w:lvlJc w:val="left"/>
      <w:pPr>
        <w:ind w:left="4320" w:hanging="360"/>
      </w:pPr>
      <w:rPr>
        <w:rFonts w:ascii="Symbol" w:hAnsi="Symbol" w:hint="default"/>
      </w:rPr>
    </w:lvl>
    <w:lvl w:ilvl="4" w:tplc="40090003" w:tentative="1">
      <w:start w:val="1"/>
      <w:numFmt w:val="bullet"/>
      <w:lvlText w:val="o"/>
      <w:lvlJc w:val="left"/>
      <w:pPr>
        <w:ind w:left="5040" w:hanging="360"/>
      </w:pPr>
      <w:rPr>
        <w:rFonts w:ascii="Courier New" w:hAnsi="Courier New" w:cs="Courier New" w:hint="default"/>
      </w:rPr>
    </w:lvl>
    <w:lvl w:ilvl="5" w:tplc="40090005" w:tentative="1">
      <w:start w:val="1"/>
      <w:numFmt w:val="bullet"/>
      <w:lvlText w:val=""/>
      <w:lvlJc w:val="left"/>
      <w:pPr>
        <w:ind w:left="5760" w:hanging="360"/>
      </w:pPr>
      <w:rPr>
        <w:rFonts w:ascii="Wingdings" w:hAnsi="Wingdings" w:hint="default"/>
      </w:rPr>
    </w:lvl>
    <w:lvl w:ilvl="6" w:tplc="40090001" w:tentative="1">
      <w:start w:val="1"/>
      <w:numFmt w:val="bullet"/>
      <w:lvlText w:val=""/>
      <w:lvlJc w:val="left"/>
      <w:pPr>
        <w:ind w:left="6480" w:hanging="360"/>
      </w:pPr>
      <w:rPr>
        <w:rFonts w:ascii="Symbol" w:hAnsi="Symbol" w:hint="default"/>
      </w:rPr>
    </w:lvl>
    <w:lvl w:ilvl="7" w:tplc="40090003" w:tentative="1">
      <w:start w:val="1"/>
      <w:numFmt w:val="bullet"/>
      <w:lvlText w:val="o"/>
      <w:lvlJc w:val="left"/>
      <w:pPr>
        <w:ind w:left="7200" w:hanging="360"/>
      </w:pPr>
      <w:rPr>
        <w:rFonts w:ascii="Courier New" w:hAnsi="Courier New" w:cs="Courier New" w:hint="default"/>
      </w:rPr>
    </w:lvl>
    <w:lvl w:ilvl="8" w:tplc="40090005" w:tentative="1">
      <w:start w:val="1"/>
      <w:numFmt w:val="bullet"/>
      <w:lvlText w:val=""/>
      <w:lvlJc w:val="left"/>
      <w:pPr>
        <w:ind w:left="7920" w:hanging="360"/>
      </w:pPr>
      <w:rPr>
        <w:rFonts w:ascii="Wingdings" w:hAnsi="Wingdings" w:hint="default"/>
      </w:rPr>
    </w:lvl>
  </w:abstractNum>
  <w:abstractNum w:abstractNumId="13" w15:restartNumberingAfterBreak="0">
    <w:nsid w:val="6EF043A0"/>
    <w:multiLevelType w:val="hybridMultilevel"/>
    <w:tmpl w:val="C67AAA04"/>
    <w:lvl w:ilvl="0" w:tplc="8F868CBE">
      <w:start w:val="1"/>
      <w:numFmt w:val="lowerLetter"/>
      <w:lvlText w:val="%1)"/>
      <w:lvlJc w:val="left"/>
      <w:pPr>
        <w:ind w:left="144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7066372E"/>
    <w:multiLevelType w:val="hybridMultilevel"/>
    <w:tmpl w:val="46AEF6A2"/>
    <w:lvl w:ilvl="0" w:tplc="40090017">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5" w15:restartNumberingAfterBreak="0">
    <w:nsid w:val="761A1137"/>
    <w:multiLevelType w:val="hybridMultilevel"/>
    <w:tmpl w:val="D790638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76C9401E"/>
    <w:multiLevelType w:val="hybridMultilevel"/>
    <w:tmpl w:val="7DF000C8"/>
    <w:lvl w:ilvl="0" w:tplc="40090017">
      <w:start w:val="1"/>
      <w:numFmt w:val="lowerLetter"/>
      <w:lvlText w:val="%1)"/>
      <w:lvlJc w:val="left"/>
      <w:pPr>
        <w:ind w:left="1440" w:hanging="360"/>
      </w:pPr>
      <w:rPr>
        <w:rFonts w:hint="default"/>
        <w:u w:val="none"/>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7" w15:restartNumberingAfterBreak="0">
    <w:nsid w:val="7C3B282A"/>
    <w:multiLevelType w:val="hybridMultilevel"/>
    <w:tmpl w:val="18DE3D52"/>
    <w:lvl w:ilvl="0" w:tplc="40090017">
      <w:start w:val="1"/>
      <w:numFmt w:val="lowerLetter"/>
      <w:lvlText w:val="%1)"/>
      <w:lvlJc w:val="left"/>
      <w:pPr>
        <w:ind w:left="1440" w:hanging="360"/>
      </w:pPr>
    </w:lvl>
    <w:lvl w:ilvl="1" w:tplc="40090019">
      <w:start w:val="1"/>
      <w:numFmt w:val="lowerLetter"/>
      <w:lvlText w:val="%2."/>
      <w:lvlJc w:val="left"/>
      <w:pPr>
        <w:ind w:left="2160" w:hanging="360"/>
      </w:pPr>
    </w:lvl>
    <w:lvl w:ilvl="2" w:tplc="4009001B">
      <w:start w:val="1"/>
      <w:numFmt w:val="lowerRoman"/>
      <w:lvlText w:val="%3."/>
      <w:lvlJc w:val="right"/>
      <w:pPr>
        <w:ind w:left="2880" w:hanging="180"/>
      </w:pPr>
    </w:lvl>
    <w:lvl w:ilvl="3" w:tplc="4009000F">
      <w:start w:val="1"/>
      <w:numFmt w:val="decimal"/>
      <w:lvlText w:val="%4."/>
      <w:lvlJc w:val="left"/>
      <w:pPr>
        <w:ind w:left="3600" w:hanging="360"/>
      </w:pPr>
    </w:lvl>
    <w:lvl w:ilvl="4" w:tplc="40090019">
      <w:start w:val="1"/>
      <w:numFmt w:val="lowerLetter"/>
      <w:lvlText w:val="%5."/>
      <w:lvlJc w:val="left"/>
      <w:pPr>
        <w:ind w:left="4320" w:hanging="360"/>
      </w:pPr>
    </w:lvl>
    <w:lvl w:ilvl="5" w:tplc="4009001B">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8" w15:restartNumberingAfterBreak="0">
    <w:nsid w:val="7EF00088"/>
    <w:multiLevelType w:val="hybridMultilevel"/>
    <w:tmpl w:val="451C96A0"/>
    <w:lvl w:ilvl="0" w:tplc="8F868CBE">
      <w:start w:val="1"/>
      <w:numFmt w:val="lowerLetter"/>
      <w:lvlText w:val="%1)"/>
      <w:lvlJc w:val="left"/>
      <w:pPr>
        <w:ind w:left="1440" w:hanging="36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num w:numId="1">
    <w:abstractNumId w:val="4"/>
  </w:num>
  <w:num w:numId="2">
    <w:abstractNumId w:val="6"/>
  </w:num>
  <w:num w:numId="3">
    <w:abstractNumId w:val="15"/>
  </w:num>
  <w:num w:numId="4">
    <w:abstractNumId w:val="0"/>
  </w:num>
  <w:num w:numId="5">
    <w:abstractNumId w:val="9"/>
  </w:num>
  <w:num w:numId="6">
    <w:abstractNumId w:val="5"/>
  </w:num>
  <w:num w:numId="7">
    <w:abstractNumId w:val="7"/>
  </w:num>
  <w:num w:numId="8">
    <w:abstractNumId w:val="14"/>
  </w:num>
  <w:num w:numId="9">
    <w:abstractNumId w:val="8"/>
  </w:num>
  <w:num w:numId="10">
    <w:abstractNumId w:val="1"/>
  </w:num>
  <w:num w:numId="11">
    <w:abstractNumId w:val="16"/>
  </w:num>
  <w:num w:numId="12">
    <w:abstractNumId w:val="10"/>
  </w:num>
  <w:num w:numId="13">
    <w:abstractNumId w:val="17"/>
  </w:num>
  <w:num w:numId="14">
    <w:abstractNumId w:val="11"/>
  </w:num>
  <w:num w:numId="15">
    <w:abstractNumId w:val="2"/>
  </w:num>
  <w:num w:numId="16">
    <w:abstractNumId w:val="13"/>
  </w:num>
  <w:num w:numId="17">
    <w:abstractNumId w:val="12"/>
  </w:num>
  <w:num w:numId="18">
    <w:abstractNumId w:val="18"/>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DFC"/>
    <w:rsid w:val="000015BD"/>
    <w:rsid w:val="000118B4"/>
    <w:rsid w:val="00045350"/>
    <w:rsid w:val="000A0393"/>
    <w:rsid w:val="000B42D4"/>
    <w:rsid w:val="000D5D93"/>
    <w:rsid w:val="00121AC5"/>
    <w:rsid w:val="00146CC0"/>
    <w:rsid w:val="001744EA"/>
    <w:rsid w:val="001A0051"/>
    <w:rsid w:val="001A0671"/>
    <w:rsid w:val="001C0995"/>
    <w:rsid w:val="001F5842"/>
    <w:rsid w:val="00202BC0"/>
    <w:rsid w:val="00233AD2"/>
    <w:rsid w:val="002620BD"/>
    <w:rsid w:val="002728C6"/>
    <w:rsid w:val="00275666"/>
    <w:rsid w:val="0028032B"/>
    <w:rsid w:val="002817E4"/>
    <w:rsid w:val="00292DA7"/>
    <w:rsid w:val="002C39F2"/>
    <w:rsid w:val="002C5658"/>
    <w:rsid w:val="002F6196"/>
    <w:rsid w:val="00306C8A"/>
    <w:rsid w:val="00315D91"/>
    <w:rsid w:val="003176C0"/>
    <w:rsid w:val="00343DFC"/>
    <w:rsid w:val="00353697"/>
    <w:rsid w:val="00354F84"/>
    <w:rsid w:val="0037328A"/>
    <w:rsid w:val="003951F4"/>
    <w:rsid w:val="003B6309"/>
    <w:rsid w:val="003F666D"/>
    <w:rsid w:val="00413557"/>
    <w:rsid w:val="0043091F"/>
    <w:rsid w:val="004412D1"/>
    <w:rsid w:val="00452F92"/>
    <w:rsid w:val="00473558"/>
    <w:rsid w:val="00475B77"/>
    <w:rsid w:val="004867A8"/>
    <w:rsid w:val="00490C4C"/>
    <w:rsid w:val="004A1CD1"/>
    <w:rsid w:val="004B0354"/>
    <w:rsid w:val="004D087A"/>
    <w:rsid w:val="004D6047"/>
    <w:rsid w:val="00522E6C"/>
    <w:rsid w:val="00527D5E"/>
    <w:rsid w:val="005508E6"/>
    <w:rsid w:val="0055485F"/>
    <w:rsid w:val="005D1F23"/>
    <w:rsid w:val="005E257B"/>
    <w:rsid w:val="005F35D6"/>
    <w:rsid w:val="00616897"/>
    <w:rsid w:val="00617E12"/>
    <w:rsid w:val="006557F2"/>
    <w:rsid w:val="00663EF4"/>
    <w:rsid w:val="006672A8"/>
    <w:rsid w:val="006721B4"/>
    <w:rsid w:val="00682111"/>
    <w:rsid w:val="00697055"/>
    <w:rsid w:val="006D14A3"/>
    <w:rsid w:val="00726666"/>
    <w:rsid w:val="007313F0"/>
    <w:rsid w:val="00744F28"/>
    <w:rsid w:val="00752109"/>
    <w:rsid w:val="00787E8A"/>
    <w:rsid w:val="007927B4"/>
    <w:rsid w:val="0079512E"/>
    <w:rsid w:val="00797EFA"/>
    <w:rsid w:val="007A5216"/>
    <w:rsid w:val="007A6000"/>
    <w:rsid w:val="007B1663"/>
    <w:rsid w:val="007D39E8"/>
    <w:rsid w:val="007D5EC2"/>
    <w:rsid w:val="007E0D2A"/>
    <w:rsid w:val="00810CF6"/>
    <w:rsid w:val="00832344"/>
    <w:rsid w:val="00836186"/>
    <w:rsid w:val="00851E4D"/>
    <w:rsid w:val="00894381"/>
    <w:rsid w:val="0089576F"/>
    <w:rsid w:val="008A4890"/>
    <w:rsid w:val="008C389A"/>
    <w:rsid w:val="00916808"/>
    <w:rsid w:val="00931CB6"/>
    <w:rsid w:val="009646C0"/>
    <w:rsid w:val="00970671"/>
    <w:rsid w:val="0097130E"/>
    <w:rsid w:val="009C5CA0"/>
    <w:rsid w:val="00A0441B"/>
    <w:rsid w:val="00A22DF1"/>
    <w:rsid w:val="00A35500"/>
    <w:rsid w:val="00A400EF"/>
    <w:rsid w:val="00A73791"/>
    <w:rsid w:val="00A80B0C"/>
    <w:rsid w:val="00A80B8B"/>
    <w:rsid w:val="00A91086"/>
    <w:rsid w:val="00AC2225"/>
    <w:rsid w:val="00AE3394"/>
    <w:rsid w:val="00AF2854"/>
    <w:rsid w:val="00AF6041"/>
    <w:rsid w:val="00B137FC"/>
    <w:rsid w:val="00B65C7F"/>
    <w:rsid w:val="00B75BF6"/>
    <w:rsid w:val="00BA6376"/>
    <w:rsid w:val="00BA7716"/>
    <w:rsid w:val="00BF5FC8"/>
    <w:rsid w:val="00C223E1"/>
    <w:rsid w:val="00C4280C"/>
    <w:rsid w:val="00C751CE"/>
    <w:rsid w:val="00C90073"/>
    <w:rsid w:val="00CA2791"/>
    <w:rsid w:val="00CE2644"/>
    <w:rsid w:val="00D549DA"/>
    <w:rsid w:val="00D779BE"/>
    <w:rsid w:val="00D96790"/>
    <w:rsid w:val="00DB044C"/>
    <w:rsid w:val="00DB0FF5"/>
    <w:rsid w:val="00DB6C88"/>
    <w:rsid w:val="00DE29FF"/>
    <w:rsid w:val="00E00431"/>
    <w:rsid w:val="00E01553"/>
    <w:rsid w:val="00E145E9"/>
    <w:rsid w:val="00E810F9"/>
    <w:rsid w:val="00EA0F7F"/>
    <w:rsid w:val="00EA45E7"/>
    <w:rsid w:val="00ED45CA"/>
    <w:rsid w:val="00F25BCF"/>
    <w:rsid w:val="00F3312A"/>
    <w:rsid w:val="00F343B1"/>
    <w:rsid w:val="00F4382D"/>
    <w:rsid w:val="00FA67B1"/>
    <w:rsid w:val="00FD3901"/>
    <w:rsid w:val="00FD4302"/>
    <w:rsid w:val="00FD5ECB"/>
    <w:rsid w:val="00FE1D5D"/>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06B29B"/>
  <w15:chartTrackingRefBased/>
  <w15:docId w15:val="{D3B0CF26-FAB9-41F4-912D-05FD3225DD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Casella di testo,List Paragraph (numbered (a)),Indent Paragraph,Heading II,List Paragraph1,List Paragraph11,Numbered List Paragraph,Main numbered paragraph"/>
    <w:basedOn w:val="Normal"/>
    <w:link w:val="ListParagraphChar"/>
    <w:uiPriority w:val="34"/>
    <w:qFormat/>
    <w:rsid w:val="00FA67B1"/>
    <w:pPr>
      <w:ind w:left="720"/>
      <w:contextualSpacing/>
    </w:pPr>
  </w:style>
  <w:style w:type="paragraph" w:styleId="Caption">
    <w:name w:val="caption"/>
    <w:basedOn w:val="Normal"/>
    <w:next w:val="Normal"/>
    <w:uiPriority w:val="35"/>
    <w:unhideWhenUsed/>
    <w:qFormat/>
    <w:rsid w:val="00AF2854"/>
    <w:pPr>
      <w:spacing w:after="200" w:line="240" w:lineRule="auto"/>
    </w:pPr>
    <w:rPr>
      <w:i/>
      <w:iCs/>
      <w:color w:val="44546A" w:themeColor="text2"/>
      <w:sz w:val="18"/>
      <w:szCs w:val="18"/>
    </w:rPr>
  </w:style>
  <w:style w:type="paragraph" w:styleId="Header">
    <w:name w:val="header"/>
    <w:basedOn w:val="Normal"/>
    <w:link w:val="HeaderChar"/>
    <w:uiPriority w:val="99"/>
    <w:unhideWhenUsed/>
    <w:rsid w:val="00A91086"/>
    <w:pPr>
      <w:tabs>
        <w:tab w:val="center" w:pos="4513"/>
        <w:tab w:val="right" w:pos="9026"/>
      </w:tabs>
      <w:spacing w:after="0" w:line="240" w:lineRule="auto"/>
    </w:pPr>
  </w:style>
  <w:style w:type="character" w:customStyle="1" w:styleId="HeaderChar">
    <w:name w:val="Header Char"/>
    <w:basedOn w:val="DefaultParagraphFont"/>
    <w:link w:val="Header"/>
    <w:uiPriority w:val="99"/>
    <w:rsid w:val="00A91086"/>
  </w:style>
  <w:style w:type="paragraph" w:styleId="Footer">
    <w:name w:val="footer"/>
    <w:basedOn w:val="Normal"/>
    <w:link w:val="FooterChar"/>
    <w:uiPriority w:val="99"/>
    <w:unhideWhenUsed/>
    <w:rsid w:val="00A91086"/>
    <w:pPr>
      <w:tabs>
        <w:tab w:val="center" w:pos="4513"/>
        <w:tab w:val="right" w:pos="9026"/>
      </w:tabs>
      <w:spacing w:after="0" w:line="240" w:lineRule="auto"/>
    </w:pPr>
  </w:style>
  <w:style w:type="character" w:customStyle="1" w:styleId="FooterChar">
    <w:name w:val="Footer Char"/>
    <w:basedOn w:val="DefaultParagraphFont"/>
    <w:link w:val="Footer"/>
    <w:uiPriority w:val="99"/>
    <w:rsid w:val="00A91086"/>
  </w:style>
  <w:style w:type="table" w:styleId="TableGrid">
    <w:name w:val="Table Grid"/>
    <w:basedOn w:val="TableNormal"/>
    <w:uiPriority w:val="39"/>
    <w:rsid w:val="00B65C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15D91"/>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ListParagraphChar">
    <w:name w:val="List Paragraph Char"/>
    <w:aliases w:val="Casella di testo Char,List Paragraph (numbered (a)) Char,Indent Paragraph Char,Heading II Char,List Paragraph1 Char,List Paragraph11 Char,Numbered List Paragraph Char,Main numbered paragraph Char"/>
    <w:link w:val="ListParagraph"/>
    <w:uiPriority w:val="34"/>
    <w:locked/>
    <w:rsid w:val="003B6309"/>
  </w:style>
  <w:style w:type="paragraph" w:styleId="BodyText">
    <w:name w:val="Body Text"/>
    <w:basedOn w:val="Normal"/>
    <w:link w:val="BodyTextChar"/>
    <w:rsid w:val="003B6309"/>
    <w:pPr>
      <w:spacing w:after="0" w:line="360" w:lineRule="auto"/>
      <w:jc w:val="both"/>
    </w:pPr>
    <w:rPr>
      <w:rFonts w:ascii="Times New Roman" w:eastAsia="Times New Roman" w:hAnsi="Times New Roman" w:cs="Times New Roman"/>
      <w:sz w:val="24"/>
      <w:szCs w:val="20"/>
      <w:lang w:val="en-US"/>
    </w:rPr>
  </w:style>
  <w:style w:type="character" w:customStyle="1" w:styleId="BodyTextChar">
    <w:name w:val="Body Text Char"/>
    <w:basedOn w:val="DefaultParagraphFont"/>
    <w:link w:val="BodyText"/>
    <w:rsid w:val="003B6309"/>
    <w:rPr>
      <w:rFonts w:ascii="Times New Roman" w:eastAsia="Times New Roman" w:hAnsi="Times New Roman" w:cs="Times New Roman"/>
      <w:sz w:val="24"/>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7085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cid:cc90e015-c48b-410d-9cd9-9ec13ad256ce@INDPRD01.PROD.OUTLOOK.COM"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CB8C41-6D6E-4053-9B1F-0064C51C3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862</TotalTime>
  <Pages>14</Pages>
  <Words>2317</Words>
  <Characters>13211</Characters>
  <Application>Microsoft Office Word</Application>
  <DocSecurity>0</DocSecurity>
  <Lines>110</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Harsh Parwani</dc:creator>
  <cp:keywords/>
  <dc:description/>
  <cp:lastModifiedBy>Rakesh Kumar Mehta</cp:lastModifiedBy>
  <cp:revision>63</cp:revision>
  <cp:lastPrinted>2023-10-15T09:58:00Z</cp:lastPrinted>
  <dcterms:created xsi:type="dcterms:W3CDTF">2024-06-25T17:43:00Z</dcterms:created>
  <dcterms:modified xsi:type="dcterms:W3CDTF">2024-10-25T04:15:00Z</dcterms:modified>
</cp:coreProperties>
</file>